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name="_Toc400361362" w:id="0"/>
    <w:bookmarkStart w:name="_Toc443397153" w:id="1"/>
    <w:bookmarkStart w:name="_Toc357771638" w:id="2"/>
    <w:bookmarkStart w:name="_Toc346793416" w:id="3"/>
    <w:bookmarkStart w:name="_Toc328122777" w:id="4"/>
    <w:p w:rsidR="00E66558" w:rsidRDefault="00C11EB4" w14:paraId="2A7D54B1" w14:textId="015C3BAB">
      <w:pPr>
        <w:pStyle w:val="Heading1"/>
      </w:pPr>
      <w:r w:rsidR="009D71E8">
        <w:rPr/>
        <w:t>Pupil premium strategy statement</w:t>
      </w:r>
      <w:bookmarkStart w:name="_Toc338167830" w:id="6"/>
      <w:bookmarkStart w:name="_Toc361136403" w:id="7"/>
      <w:bookmarkStart w:name="_Toc364235708" w:id="8"/>
      <w:bookmarkStart w:name="_Toc364235752" w:id="9"/>
      <w:bookmarkStart w:name="_Toc364235834" w:id="10"/>
      <w:bookmarkStart w:name="_Toc364840099" w:id="11"/>
      <w:bookmarkStart w:name="_Toc364864309" w:id="12"/>
      <w:bookmarkStart w:name="_Toc400361364" w:id="13"/>
      <w:bookmarkStart w:name="_Toc443397154" w:id="14"/>
      <w:bookmarkEnd w:id="0"/>
      <w:bookmarkEnd w:id="1"/>
      <w:r w:rsidR="00226317">
        <w:rPr/>
        <w:t xml:space="preserve"> – </w:t>
      </w:r>
      <w:r w:rsidR="26902E55">
        <w:rPr/>
        <w:t xml:space="preserve">Little Explorers Rainford </w:t>
      </w:r>
    </w:p>
    <w:p w:rsidR="004B1F58" w:rsidP="004B1F58" w:rsidRDefault="004B1F58" w14:paraId="57AD2424" w14:textId="77777777">
      <w:pPr>
        <w:spacing w:after="0"/>
      </w:pPr>
    </w:p>
    <w:p w:rsidR="00E66558" w:rsidP="04C73CD2" w:rsidRDefault="009D71E8" w14:paraId="16B48015" w14:textId="50552115">
      <w:pPr>
        <w:rPr>
          <w:b w:val="1"/>
          <w:bCs w:val="1"/>
        </w:rPr>
      </w:pPr>
      <w:r w:rsidR="009D71E8">
        <w:rPr/>
        <w:t>This statement details our</w:t>
      </w:r>
      <w:r w:rsidR="01D22976">
        <w:rPr/>
        <w:t xml:space="preserve"> nursery</w:t>
      </w:r>
      <w:r w:rsidR="009D71E8">
        <w:rPr/>
        <w:t xml:space="preserve">’s use of pupil </w:t>
      </w:r>
      <w:r w:rsidR="009D71E8">
        <w:rPr/>
        <w:t xml:space="preserve">premium </w:t>
      </w:r>
      <w:r w:rsidR="009D71E8">
        <w:rPr/>
        <w:t>funding to help improve the attainment of our disadvantaged pupils</w:t>
      </w:r>
      <w:r w:rsidR="5F514CB6">
        <w:rPr/>
        <w:t>.</w:t>
      </w:r>
    </w:p>
    <w:p w:rsidR="00E66558" w:rsidP="00C62989" w:rsidRDefault="009D71E8" w14:paraId="2A7D54B3" w14:textId="730F2E71">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rsidR="00E66558" w:rsidRDefault="009D71E8" w14:paraId="2A7D54B4" w14:textId="3488D69C">
      <w:pPr>
        <w:pStyle w:val="Heading2"/>
      </w:pPr>
      <w:r w:rsidR="343C2CDD">
        <w:rPr/>
        <w:t>Nursery</w:t>
      </w:r>
      <w:r w:rsidR="009D71E8">
        <w:rPr/>
        <w:t xml:space="preserve">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rsidTr="04C73CD2" w14:paraId="2A7D54B7"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4B5" w14:textId="77777777">
            <w:pPr>
              <w:pStyle w:val="TableHeader"/>
              <w:ind w:left="0" w:right="0"/>
              <w:jc w:val="left"/>
            </w:pPr>
            <w:r>
              <w:t>Detail</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51A59785" w14:textId="77777777">
            <w:pPr>
              <w:pStyle w:val="TableHeader"/>
              <w:ind w:left="0" w:right="0"/>
              <w:jc w:val="left"/>
            </w:pPr>
            <w:r>
              <w:t>Data</w:t>
            </w:r>
          </w:p>
        </w:tc>
      </w:tr>
      <w:tr w:rsidR="002940F3" w:rsidTr="04C73CD2" w14:paraId="2A7D54BA"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B8" w14:textId="34F1676A">
            <w:pPr>
              <w:pStyle w:val="TableRow"/>
              <w:ind w:left="0" w:right="0"/>
            </w:pPr>
            <w:r w:rsidR="002940F3">
              <w:rPr/>
              <w:t xml:space="preserve">Number of pupils in </w:t>
            </w:r>
            <w:r w:rsidR="60EF062D">
              <w:rPr/>
              <w:t>Nursery</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B9" w14:textId="3EE2F764">
            <w:pPr>
              <w:pStyle w:val="TableRow"/>
              <w:ind w:left="0" w:right="0"/>
            </w:pPr>
            <w:r w:rsidR="2AF543EE">
              <w:rPr/>
              <w:t>91</w:t>
            </w:r>
          </w:p>
        </w:tc>
      </w:tr>
      <w:tr w:rsidR="002940F3" w:rsidTr="04C73CD2" w14:paraId="2A7D54BD"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BB" w14:textId="5C108C4E">
            <w:pPr>
              <w:pStyle w:val="TableRow"/>
              <w:ind w:left="0" w:right="0"/>
            </w:pPr>
            <w:r w:rsidR="1FEA53B5">
              <w:rPr/>
              <w:t xml:space="preserve">Number </w:t>
            </w:r>
            <w:r w:rsidR="002940F3">
              <w:rPr/>
              <w:t xml:space="preserve">of pupil premium eligible </w:t>
            </w:r>
            <w:r w:rsidR="34488F50">
              <w:rPr/>
              <w:t>children</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BC" w14:textId="382399AA">
            <w:pPr>
              <w:pStyle w:val="TableRow"/>
              <w:ind w:left="0" w:right="0"/>
            </w:pPr>
            <w:r w:rsidR="34488F50">
              <w:rPr/>
              <w:t>3</w:t>
            </w:r>
          </w:p>
        </w:tc>
      </w:tr>
      <w:tr w:rsidR="002940F3" w:rsidTr="04C73CD2" w14:paraId="2A7D54C0"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4C73CD2" w:rsidRDefault="002940F3" w14:paraId="2A7D54BE" w14:textId="16D45D7A">
            <w:pPr>
              <w:pStyle w:val="TableRow"/>
              <w:spacing w:before="60" w:after="60"/>
              <w:ind w:left="0" w:right="0"/>
              <w:rPr>
                <w:noProof w:val="0"/>
                <w:lang w:val="en-GB"/>
              </w:rPr>
            </w:pPr>
            <w:r w:rsidRPr="04C73CD2" w:rsidR="4D85DF44">
              <w:rPr>
                <w:rFonts w:ascii="Arial" w:hAnsi="Arial" w:eastAsia="Arial" w:cs="Arial"/>
                <w:b w:val="0"/>
                <w:bCs w:val="0"/>
                <w:i w:val="0"/>
                <w:iCs w:val="0"/>
                <w:caps w:val="0"/>
                <w:smallCaps w:val="0"/>
                <w:noProof w:val="0"/>
                <w:color w:val="0D0D0D" w:themeColor="text1" w:themeTint="F2" w:themeShade="FF"/>
                <w:sz w:val="24"/>
                <w:szCs w:val="24"/>
                <w:lang w:val="en-GB"/>
              </w:rPr>
              <w:t>Academic term that our current pupil premium strategy plan covers – Spring 2025</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BF" w14:textId="42BFDBAC">
            <w:pPr>
              <w:pStyle w:val="TableRow"/>
              <w:ind w:left="0" w:right="0"/>
            </w:pPr>
            <w:r w:rsidR="14C848D1">
              <w:rPr/>
              <w:t xml:space="preserve">Spring </w:t>
            </w:r>
            <w:r w:rsidR="4C9DEC80">
              <w:rPr/>
              <w:t>2024-2025</w:t>
            </w:r>
          </w:p>
        </w:tc>
      </w:tr>
      <w:tr w:rsidR="002940F3" w:rsidTr="04C73CD2" w14:paraId="2A7D54C3"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C1" w14:textId="0F472705">
            <w:pPr>
              <w:pStyle w:val="TableRow"/>
              <w:ind w:left="0" w:right="0"/>
            </w:pPr>
            <w:r>
              <w:rPr>
                <w:szCs w:val="22"/>
              </w:rPr>
              <w:t>Date this statement was published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C2" w14:textId="3A7925BB">
            <w:pPr>
              <w:pStyle w:val="TableRow"/>
              <w:ind w:left="0" w:right="0"/>
            </w:pPr>
            <w:r w:rsidR="0C65306D">
              <w:rPr/>
              <w:t>21/1/2025</w:t>
            </w:r>
          </w:p>
        </w:tc>
      </w:tr>
      <w:tr w:rsidR="002940F3" w:rsidTr="04C73CD2" w14:paraId="2A7D54C6"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C4" w14:textId="0C766347">
            <w:pPr>
              <w:pStyle w:val="TableRow"/>
              <w:ind w:left="0" w:right="0"/>
            </w:pPr>
            <w:r>
              <w:rPr>
                <w:szCs w:val="22"/>
              </w:rPr>
              <w:t>Date on which it will be reviewed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C5" w14:textId="3148B069">
            <w:pPr>
              <w:pStyle w:val="TableRow"/>
              <w:ind w:left="0" w:right="0"/>
            </w:pPr>
            <w:r w:rsidR="56041F5F">
              <w:rPr/>
              <w:t>Summer Term 2025</w:t>
            </w:r>
          </w:p>
        </w:tc>
      </w:tr>
      <w:tr w:rsidR="002940F3" w:rsidTr="04C73CD2" w14:paraId="2A7D54C9"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C7" w14:textId="7605248E">
            <w:pPr>
              <w:pStyle w:val="TableRow"/>
              <w:ind w:left="0" w:right="0"/>
            </w:pPr>
            <w:r>
              <w:t>Statement authorised by</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C8" w14:textId="06F4BCFB">
            <w:pPr>
              <w:pStyle w:val="TableRow"/>
              <w:ind w:left="0" w:right="0"/>
            </w:pPr>
            <w:r w:rsidR="7858BB40">
              <w:rPr/>
              <w:t>Rachel McHugh</w:t>
            </w:r>
          </w:p>
        </w:tc>
      </w:tr>
      <w:tr w:rsidR="002940F3" w:rsidTr="04C73CD2" w14:paraId="2A7D54CC"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CA" w14:textId="5DC091D2">
            <w:pPr>
              <w:pStyle w:val="TableRow"/>
              <w:ind w:left="0" w:right="0"/>
            </w:pPr>
            <w:r>
              <w:t>Pupil premium 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CB" w14:textId="0E3BD774">
            <w:pPr>
              <w:pStyle w:val="TableRow"/>
              <w:ind w:left="0" w:right="0"/>
            </w:pPr>
            <w:r w:rsidR="5CC73694">
              <w:rPr/>
              <w:t>Rachel McHugh</w:t>
            </w:r>
          </w:p>
        </w:tc>
      </w:tr>
    </w:tbl>
    <w:bookmarkEnd w:id="2"/>
    <w:bookmarkEnd w:id="3"/>
    <w:bookmarkEnd w:id="4"/>
    <w:p w:rsidR="04C73CD2" w:rsidRDefault="04C73CD2" w14:paraId="6E2B20E4" w14:textId="2ADB318F"/>
    <w:p w:rsidRPr="005464A1" w:rsidR="00E66558" w:rsidP="005464A1" w:rsidRDefault="009D71E8" w14:paraId="2A7D54D3" w14:textId="77777777">
      <w:pPr>
        <w:pStyle w:val="Heading2"/>
      </w:pPr>
      <w:r>
        <w:lastRenderedPageBreak/>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Tr="6E6CEAC8" w14:paraId="2A7D54D6"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vAlign w:val="center"/>
          </w:tcPr>
          <w:p w:rsidR="00E66558" w:rsidP="00C31636" w:rsidRDefault="009D71E8" w14:paraId="2A7D54D4" w14:textId="77777777">
            <w:pPr>
              <w:pStyle w:val="TableRow"/>
              <w:ind w:left="0" w:right="0"/>
            </w:pPr>
            <w:r>
              <w:rPr>
                <w:b/>
              </w:rPr>
              <w:t>Detail</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vAlign w:val="center"/>
          </w:tcPr>
          <w:p w:rsidR="00E66558" w:rsidP="00C31636" w:rsidRDefault="009D71E8" w14:paraId="2A7D54D5" w14:textId="77777777">
            <w:pPr>
              <w:pStyle w:val="TableRow"/>
              <w:ind w:left="0" w:right="0"/>
            </w:pPr>
            <w:r>
              <w:rPr>
                <w:b/>
              </w:rPr>
              <w:t>Amount</w:t>
            </w:r>
          </w:p>
        </w:tc>
      </w:tr>
      <w:tr w:rsidR="00E66558" w:rsidTr="6E6CEAC8" w14:paraId="2A7D54D9"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P="00C31636" w:rsidRDefault="009D71E8" w14:paraId="2A7D54D7" w14:textId="12B43859">
            <w:pPr>
              <w:pStyle w:val="TableRow"/>
              <w:ind w:left="0" w:right="0"/>
            </w:pPr>
            <w:r w:rsidR="009D71E8">
              <w:rPr/>
              <w:t xml:space="preserve">Pupil premium funding allocation this academic </w:t>
            </w:r>
            <w:r w:rsidR="5B33176D">
              <w:rPr/>
              <w:t>term</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C31636" w:rsidRDefault="009D71E8" w14:paraId="2A7D54D8" w14:textId="03F008BB">
            <w:pPr>
              <w:pStyle w:val="TableRow"/>
              <w:ind w:left="0" w:right="0"/>
            </w:pPr>
            <w:r w:rsidR="009D71E8">
              <w:rPr/>
              <w:t>£</w:t>
            </w:r>
            <w:r w:rsidR="4C3A5F72">
              <w:rPr/>
              <w:t>336</w:t>
            </w:r>
          </w:p>
        </w:tc>
      </w:tr>
    </w:tbl>
    <w:p w:rsidR="04C73CD2" w:rsidRDefault="04C73CD2" w14:paraId="3BDED4DD" w14:textId="2676952C"/>
    <w:p w:rsidR="04C73CD2" w:rsidRDefault="04C73CD2" w14:paraId="3DF9B9E9" w14:textId="5BF26DCF"/>
    <w:p w:rsidR="00E66558" w:rsidRDefault="009D71E8" w14:paraId="2A7D54E4" w14:textId="77777777">
      <w:pPr>
        <w:pStyle w:val="Heading1"/>
      </w:pPr>
      <w:r>
        <w:lastRenderedPageBreak/>
        <w:t>Part A: Pupil premium strategy plan</w:t>
      </w:r>
    </w:p>
    <w:p w:rsidR="00E66558" w:rsidRDefault="009D71E8" w14:paraId="2A7D54E5" w14:textId="77777777">
      <w:pPr>
        <w:pStyle w:val="Heading2"/>
      </w:pPr>
      <w:bookmarkStart w:name="_Toc357771640" w:id="15"/>
      <w:bookmarkStart w:name="_Toc346793418" w:id="16"/>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Tr="04C73CD2" w14:paraId="2A7D54EA"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F0618" w:rsidR="00E66558" w:rsidP="04C73CD2" w:rsidRDefault="009D71E8" w14:paraId="43B1A0A3" w14:textId="7103FBCC">
            <w:pPr>
              <w:pStyle w:val="Normal"/>
              <w:spacing w:after="60"/>
              <w:rPr>
                <w:i w:val="1"/>
                <w:iCs w:val="1"/>
              </w:rPr>
            </w:pPr>
            <w:r w:rsidRPr="04C73CD2" w:rsidR="3D46E5B9">
              <w:rPr>
                <w:rFonts w:ascii="Arial" w:hAnsi="Arial" w:eastAsia="Arial" w:cs="Arial"/>
                <w:noProof w:val="0"/>
                <w:sz w:val="24"/>
                <w:szCs w:val="24"/>
                <w:lang w:val="en-GB"/>
              </w:rPr>
              <w:t xml:space="preserve">Our ultimate </w:t>
            </w:r>
            <w:r w:rsidRPr="04C73CD2" w:rsidR="3D46E5B9">
              <w:rPr>
                <w:rFonts w:ascii="Arial" w:hAnsi="Arial" w:eastAsia="Arial" w:cs="Arial"/>
                <w:noProof w:val="0"/>
                <w:sz w:val="24"/>
                <w:szCs w:val="24"/>
                <w:lang w:val="en-GB"/>
              </w:rPr>
              <w:t>objective</w:t>
            </w:r>
            <w:r w:rsidRPr="04C73CD2" w:rsidR="3D46E5B9">
              <w:rPr>
                <w:rFonts w:ascii="Arial" w:hAnsi="Arial" w:eastAsia="Arial" w:cs="Arial"/>
                <w:noProof w:val="0"/>
                <w:sz w:val="24"/>
                <w:szCs w:val="24"/>
                <w:lang w:val="en-GB"/>
              </w:rPr>
              <w:t xml:space="preserve"> for all children</w:t>
            </w:r>
            <w:r w:rsidRPr="04C73CD2" w:rsidR="3298D3F0">
              <w:rPr>
                <w:rFonts w:ascii="Arial" w:hAnsi="Arial" w:eastAsia="Arial" w:cs="Arial"/>
                <w:noProof w:val="0"/>
                <w:sz w:val="24"/>
                <w:szCs w:val="24"/>
                <w:lang w:val="en-GB"/>
              </w:rPr>
              <w:t xml:space="preserve"> -</w:t>
            </w:r>
            <w:r w:rsidRPr="04C73CD2" w:rsidR="3D46E5B9">
              <w:rPr>
                <w:rFonts w:ascii="Arial" w:hAnsi="Arial" w:eastAsia="Arial" w:cs="Arial"/>
                <w:noProof w:val="0"/>
                <w:sz w:val="24"/>
                <w:szCs w:val="24"/>
                <w:lang w:val="en-GB"/>
              </w:rPr>
              <w:t xml:space="preserve"> including those who are disadvantaged</w:t>
            </w:r>
            <w:r w:rsidRPr="04C73CD2" w:rsidR="150994FD">
              <w:rPr>
                <w:rFonts w:ascii="Arial" w:hAnsi="Arial" w:eastAsia="Arial" w:cs="Arial"/>
                <w:noProof w:val="0"/>
                <w:sz w:val="24"/>
                <w:szCs w:val="24"/>
                <w:lang w:val="en-GB"/>
              </w:rPr>
              <w:t>,</w:t>
            </w:r>
            <w:r w:rsidRPr="04C73CD2" w:rsidR="3D46E5B9">
              <w:rPr>
                <w:rFonts w:ascii="Arial" w:hAnsi="Arial" w:eastAsia="Arial" w:cs="Arial"/>
                <w:noProof w:val="0"/>
                <w:sz w:val="24"/>
                <w:szCs w:val="24"/>
                <w:lang w:val="en-GB"/>
              </w:rPr>
              <w:t xml:space="preserve"> is that they are supported to achieve their full potential</w:t>
            </w:r>
            <w:r w:rsidRPr="04C73CD2" w:rsidR="414A2D1C">
              <w:rPr>
                <w:rFonts w:ascii="Arial" w:hAnsi="Arial" w:eastAsia="Arial" w:cs="Arial"/>
                <w:noProof w:val="0"/>
                <w:sz w:val="24"/>
                <w:szCs w:val="24"/>
                <w:lang w:val="en-GB"/>
              </w:rPr>
              <w:t xml:space="preserve"> </w:t>
            </w:r>
            <w:r w:rsidRPr="04C73CD2" w:rsidR="3D46E5B9">
              <w:rPr>
                <w:rFonts w:ascii="Arial" w:hAnsi="Arial" w:eastAsia="Arial" w:cs="Arial"/>
                <w:noProof w:val="0"/>
                <w:sz w:val="24"/>
                <w:szCs w:val="24"/>
                <w:lang w:val="en-GB"/>
              </w:rPr>
              <w:t>whil</w:t>
            </w:r>
            <w:r w:rsidRPr="04C73CD2" w:rsidR="58F6E25A">
              <w:rPr>
                <w:rFonts w:ascii="Arial" w:hAnsi="Arial" w:eastAsia="Arial" w:cs="Arial"/>
                <w:noProof w:val="0"/>
                <w:sz w:val="24"/>
                <w:szCs w:val="24"/>
                <w:lang w:val="en-GB"/>
              </w:rPr>
              <w:t xml:space="preserve">st </w:t>
            </w:r>
            <w:r w:rsidRPr="04C73CD2" w:rsidR="3D46E5B9">
              <w:rPr>
                <w:rFonts w:ascii="Arial" w:hAnsi="Arial" w:eastAsia="Arial" w:cs="Arial"/>
                <w:noProof w:val="0"/>
                <w:sz w:val="24"/>
                <w:szCs w:val="24"/>
                <w:lang w:val="en-GB"/>
              </w:rPr>
              <w:t xml:space="preserve">developing the skills to become lifelong learners. </w:t>
            </w:r>
            <w:r>
              <w:br/>
            </w:r>
            <w:r w:rsidRPr="04C73CD2" w:rsidR="3D46E5B9">
              <w:rPr>
                <w:rFonts w:ascii="Arial" w:hAnsi="Arial" w:eastAsia="Arial" w:cs="Arial"/>
                <w:noProof w:val="0"/>
                <w:sz w:val="24"/>
                <w:szCs w:val="24"/>
                <w:lang w:val="en-GB"/>
              </w:rPr>
              <w:t>We strive for children to feel safe</w:t>
            </w:r>
            <w:r w:rsidRPr="04C73CD2" w:rsidR="1BC47B8D">
              <w:rPr>
                <w:rFonts w:ascii="Arial" w:hAnsi="Arial" w:eastAsia="Arial" w:cs="Arial"/>
                <w:noProof w:val="0"/>
                <w:sz w:val="24"/>
                <w:szCs w:val="24"/>
                <w:lang w:val="en-GB"/>
              </w:rPr>
              <w:t xml:space="preserve">, secure </w:t>
            </w:r>
            <w:r w:rsidRPr="04C73CD2" w:rsidR="3D46E5B9">
              <w:rPr>
                <w:rFonts w:ascii="Arial" w:hAnsi="Arial" w:eastAsia="Arial" w:cs="Arial"/>
                <w:noProof w:val="0"/>
                <w:sz w:val="24"/>
                <w:szCs w:val="24"/>
                <w:lang w:val="en-GB"/>
              </w:rPr>
              <w:t>and to have a sense of well-being in an environment where they can express themselves and feel valued.</w:t>
            </w:r>
            <w:r>
              <w:br/>
            </w:r>
            <w:r w:rsidRPr="04C73CD2" w:rsidR="3D46E5B9">
              <w:rPr>
                <w:rFonts w:ascii="Arial" w:hAnsi="Arial" w:eastAsia="Arial" w:cs="Arial"/>
                <w:noProof w:val="0"/>
                <w:sz w:val="24"/>
                <w:szCs w:val="24"/>
                <w:lang w:val="en-GB"/>
              </w:rPr>
              <w:t xml:space="preserve"> Our EYPP strategy supports our children through ensuring they have high quality teaching and learning experiences, both within nursery and at home, supported by adults who understand their needs and development.</w:t>
            </w:r>
          </w:p>
          <w:p w:rsidRPr="00AF0618" w:rsidR="00E66558" w:rsidP="04C73CD2" w:rsidRDefault="009D71E8" w14:paraId="4CB8C24E" w14:textId="5A99B10A">
            <w:pPr>
              <w:pStyle w:val="Normal"/>
              <w:spacing w:after="60"/>
              <w:rPr>
                <w:rFonts w:ascii="Arial" w:hAnsi="Arial" w:eastAsia="Arial" w:cs="Arial"/>
                <w:noProof w:val="0"/>
                <w:sz w:val="24"/>
                <w:szCs w:val="24"/>
                <w:lang w:val="en-GB"/>
              </w:rPr>
            </w:pPr>
            <w:r w:rsidRPr="04C73CD2" w:rsidR="3D46E5B9">
              <w:rPr>
                <w:rFonts w:ascii="Arial" w:hAnsi="Arial" w:eastAsia="Arial" w:cs="Arial"/>
                <w:noProof w:val="0"/>
                <w:sz w:val="24"/>
                <w:szCs w:val="24"/>
                <w:lang w:val="en-GB"/>
              </w:rPr>
              <w:t xml:space="preserve"> Working in partnership with families, recognising their </w:t>
            </w:r>
            <w:r w:rsidRPr="04C73CD2" w:rsidR="3D46E5B9">
              <w:rPr>
                <w:rFonts w:ascii="Arial" w:hAnsi="Arial" w:eastAsia="Arial" w:cs="Arial"/>
                <w:noProof w:val="0"/>
                <w:sz w:val="24"/>
                <w:szCs w:val="24"/>
                <w:lang w:val="en-GB"/>
              </w:rPr>
              <w:t>important role</w:t>
            </w:r>
            <w:r w:rsidRPr="04C73CD2" w:rsidR="3D46E5B9">
              <w:rPr>
                <w:rFonts w:ascii="Arial" w:hAnsi="Arial" w:eastAsia="Arial" w:cs="Arial"/>
                <w:noProof w:val="0"/>
                <w:sz w:val="24"/>
                <w:szCs w:val="24"/>
                <w:lang w:val="en-GB"/>
              </w:rPr>
              <w:t xml:space="preserve"> as their child’s first educator, whilst valuing their understanding of their child, is paramount. Our strategy endeavours to support a shared understanding of how best to engage, develop and support children’s play and learning, across the home and nursery environment. </w:t>
            </w:r>
          </w:p>
          <w:p w:rsidRPr="00AF0618" w:rsidR="00E66558" w:rsidP="04C73CD2" w:rsidRDefault="009D71E8" w14:paraId="55D57DD1" w14:textId="13FA80BD">
            <w:pPr>
              <w:pStyle w:val="Normal"/>
              <w:spacing w:after="60"/>
              <w:rPr>
                <w:rFonts w:ascii="Arial" w:hAnsi="Arial" w:eastAsia="Arial" w:cs="Arial"/>
                <w:noProof w:val="0"/>
                <w:sz w:val="24"/>
                <w:szCs w:val="24"/>
                <w:lang w:val="en-GB"/>
              </w:rPr>
            </w:pPr>
            <w:r w:rsidRPr="04C73CD2" w:rsidR="3D46E5B9">
              <w:rPr>
                <w:rFonts w:ascii="Arial" w:hAnsi="Arial" w:eastAsia="Arial" w:cs="Arial"/>
                <w:noProof w:val="0"/>
                <w:sz w:val="24"/>
                <w:szCs w:val="24"/>
                <w:lang w:val="en-GB"/>
              </w:rPr>
              <w:t xml:space="preserve">Through our strategy we recognise the importance of children accessing their local environment and the people within it. A sense of community, and where you belong, is essential and we aim to support this through our intended outcomes for children. </w:t>
            </w:r>
            <w:r>
              <w:br/>
            </w:r>
            <w:r w:rsidRPr="04C73CD2" w:rsidR="3D46E5B9">
              <w:rPr>
                <w:rFonts w:ascii="Arial" w:hAnsi="Arial" w:eastAsia="Arial" w:cs="Arial"/>
                <w:noProof w:val="0"/>
                <w:sz w:val="24"/>
                <w:szCs w:val="24"/>
                <w:lang w:val="en-GB"/>
              </w:rPr>
              <w:t xml:space="preserve">Our EYPP strategy recognises the </w:t>
            </w:r>
            <w:r w:rsidRPr="04C73CD2" w:rsidR="3D46E5B9">
              <w:rPr>
                <w:rFonts w:ascii="Arial" w:hAnsi="Arial" w:eastAsia="Arial" w:cs="Arial"/>
                <w:noProof w:val="0"/>
                <w:sz w:val="24"/>
                <w:szCs w:val="24"/>
                <w:lang w:val="en-GB"/>
              </w:rPr>
              <w:t>important role</w:t>
            </w:r>
            <w:r w:rsidRPr="04C73CD2" w:rsidR="3D46E5B9">
              <w:rPr>
                <w:rFonts w:ascii="Arial" w:hAnsi="Arial" w:eastAsia="Arial" w:cs="Arial"/>
                <w:noProof w:val="0"/>
                <w:sz w:val="24"/>
                <w:szCs w:val="24"/>
                <w:lang w:val="en-GB"/>
              </w:rPr>
              <w:t xml:space="preserve"> of the staff team, including their effective deployment</w:t>
            </w:r>
            <w:r w:rsidRPr="04C73CD2" w:rsidR="63BBFE9A">
              <w:rPr>
                <w:rFonts w:ascii="Arial" w:hAnsi="Arial" w:eastAsia="Arial" w:cs="Arial"/>
                <w:noProof w:val="0"/>
                <w:sz w:val="24"/>
                <w:szCs w:val="24"/>
                <w:lang w:val="en-GB"/>
              </w:rPr>
              <w:t xml:space="preserve"> and </w:t>
            </w:r>
            <w:r w:rsidRPr="04C73CD2" w:rsidR="3D46E5B9">
              <w:rPr>
                <w:rFonts w:ascii="Arial" w:hAnsi="Arial" w:eastAsia="Arial" w:cs="Arial"/>
                <w:noProof w:val="0"/>
                <w:sz w:val="24"/>
                <w:szCs w:val="24"/>
                <w:lang w:val="en-GB"/>
              </w:rPr>
              <w:t>It</w:t>
            </w:r>
            <w:r w:rsidRPr="04C73CD2" w:rsidR="3D46E5B9">
              <w:rPr>
                <w:rFonts w:ascii="Arial" w:hAnsi="Arial" w:eastAsia="Arial" w:cs="Arial"/>
                <w:noProof w:val="0"/>
                <w:sz w:val="24"/>
                <w:szCs w:val="24"/>
                <w:lang w:val="en-GB"/>
              </w:rPr>
              <w:t xml:space="preserve"> also highlights the importance of access to high quality </w:t>
            </w:r>
            <w:r w:rsidRPr="04C73CD2" w:rsidR="2E1A25A4">
              <w:rPr>
                <w:rFonts w:ascii="Arial" w:hAnsi="Arial" w:eastAsia="Arial" w:cs="Arial"/>
                <w:noProof w:val="0"/>
                <w:sz w:val="24"/>
                <w:szCs w:val="24"/>
                <w:lang w:val="en-GB"/>
              </w:rPr>
              <w:t>continuous</w:t>
            </w:r>
            <w:r w:rsidRPr="04C73CD2" w:rsidR="3D46E5B9">
              <w:rPr>
                <w:rFonts w:ascii="Arial" w:hAnsi="Arial" w:eastAsia="Arial" w:cs="Arial"/>
                <w:noProof w:val="0"/>
                <w:sz w:val="24"/>
                <w:szCs w:val="24"/>
                <w:lang w:val="en-GB"/>
              </w:rPr>
              <w:t xml:space="preserve"> professional development</w:t>
            </w:r>
            <w:r w:rsidRPr="04C73CD2" w:rsidR="772AD31A">
              <w:rPr>
                <w:rFonts w:ascii="Arial" w:hAnsi="Arial" w:eastAsia="Arial" w:cs="Arial"/>
                <w:noProof w:val="0"/>
                <w:sz w:val="24"/>
                <w:szCs w:val="24"/>
                <w:lang w:val="en-GB"/>
              </w:rPr>
              <w:t xml:space="preserve"> - </w:t>
            </w:r>
            <w:r w:rsidRPr="04C73CD2" w:rsidR="3D46E5B9">
              <w:rPr>
                <w:rFonts w:ascii="Arial" w:hAnsi="Arial" w:eastAsia="Arial" w:cs="Arial"/>
                <w:noProof w:val="0"/>
                <w:sz w:val="24"/>
                <w:szCs w:val="24"/>
                <w:lang w:val="en-GB"/>
              </w:rPr>
              <w:t xml:space="preserve">which is focussed </w:t>
            </w:r>
            <w:r w:rsidRPr="04C73CD2" w:rsidR="37CB40C6">
              <w:rPr>
                <w:rFonts w:ascii="Arial" w:hAnsi="Arial" w:eastAsia="Arial" w:cs="Arial"/>
                <w:noProof w:val="0"/>
                <w:sz w:val="24"/>
                <w:szCs w:val="24"/>
                <w:lang w:val="en-GB"/>
              </w:rPr>
              <w:t>on</w:t>
            </w:r>
            <w:r w:rsidRPr="04C73CD2" w:rsidR="3D46E5B9">
              <w:rPr>
                <w:rFonts w:ascii="Arial" w:hAnsi="Arial" w:eastAsia="Arial" w:cs="Arial"/>
                <w:noProof w:val="0"/>
                <w:sz w:val="24"/>
                <w:szCs w:val="24"/>
                <w:lang w:val="en-GB"/>
              </w:rPr>
              <w:t xml:space="preserve"> the needs of the children in our care</w:t>
            </w:r>
            <w:r w:rsidRPr="04C73CD2" w:rsidR="381FE276">
              <w:rPr>
                <w:rFonts w:ascii="Arial" w:hAnsi="Arial" w:eastAsia="Arial" w:cs="Arial"/>
                <w:noProof w:val="0"/>
                <w:sz w:val="24"/>
                <w:szCs w:val="24"/>
                <w:lang w:val="en-GB"/>
              </w:rPr>
              <w:t>. W</w:t>
            </w:r>
            <w:r w:rsidRPr="04C73CD2" w:rsidR="3D46E5B9">
              <w:rPr>
                <w:rFonts w:ascii="Arial" w:hAnsi="Arial" w:eastAsia="Arial" w:cs="Arial"/>
                <w:noProof w:val="0"/>
                <w:sz w:val="24"/>
                <w:szCs w:val="24"/>
                <w:lang w:val="en-GB"/>
              </w:rPr>
              <w:t xml:space="preserve">e recognise the importance of </w:t>
            </w:r>
            <w:r w:rsidRPr="04C73CD2" w:rsidR="3D46E5B9">
              <w:rPr>
                <w:rFonts w:ascii="Arial" w:hAnsi="Arial" w:eastAsia="Arial" w:cs="Arial"/>
                <w:noProof w:val="0"/>
                <w:sz w:val="24"/>
                <w:szCs w:val="24"/>
                <w:lang w:val="en-GB"/>
              </w:rPr>
              <w:t>good communication</w:t>
            </w:r>
            <w:r w:rsidRPr="04C73CD2" w:rsidR="3D46E5B9">
              <w:rPr>
                <w:rFonts w:ascii="Arial" w:hAnsi="Arial" w:eastAsia="Arial" w:cs="Arial"/>
                <w:noProof w:val="0"/>
                <w:sz w:val="24"/>
                <w:szCs w:val="24"/>
                <w:lang w:val="en-GB"/>
              </w:rPr>
              <w:t xml:space="preserve"> and language skills and how these can </w:t>
            </w:r>
            <w:r w:rsidRPr="04C73CD2" w:rsidR="3D46E5B9">
              <w:rPr>
                <w:rFonts w:ascii="Arial" w:hAnsi="Arial" w:eastAsia="Arial" w:cs="Arial"/>
                <w:noProof w:val="0"/>
                <w:sz w:val="24"/>
                <w:szCs w:val="24"/>
                <w:lang w:val="en-GB"/>
              </w:rPr>
              <w:t>impact</w:t>
            </w:r>
            <w:r w:rsidRPr="04C73CD2" w:rsidR="3D46E5B9">
              <w:rPr>
                <w:rFonts w:ascii="Arial" w:hAnsi="Arial" w:eastAsia="Arial" w:cs="Arial"/>
                <w:noProof w:val="0"/>
                <w:sz w:val="24"/>
                <w:szCs w:val="24"/>
                <w:lang w:val="en-GB"/>
              </w:rPr>
              <w:t xml:space="preserve"> on a child’s ability to engage with those around them. </w:t>
            </w:r>
          </w:p>
          <w:p w:rsidRPr="00AF0618" w:rsidR="00E66558" w:rsidP="04C73CD2" w:rsidRDefault="009D71E8" w14:paraId="32962E0C" w14:textId="65ECD4F2">
            <w:pPr>
              <w:pStyle w:val="Normal"/>
              <w:spacing w:after="60"/>
              <w:rPr>
                <w:rFonts w:ascii="Arial" w:hAnsi="Arial" w:eastAsia="Arial" w:cs="Arial"/>
                <w:noProof w:val="0"/>
                <w:sz w:val="24"/>
                <w:szCs w:val="24"/>
                <w:lang w:val="en-GB"/>
              </w:rPr>
            </w:pPr>
          </w:p>
          <w:p w:rsidRPr="00AF0618" w:rsidR="00E66558" w:rsidP="04C73CD2" w:rsidRDefault="009D71E8" w14:paraId="2A7D54E9" w14:textId="1E10B764">
            <w:pPr>
              <w:pStyle w:val="Normal"/>
              <w:spacing w:after="60"/>
            </w:pPr>
            <w:r w:rsidRPr="04C73CD2" w:rsidR="3D46E5B9">
              <w:rPr>
                <w:rFonts w:ascii="Arial" w:hAnsi="Arial" w:eastAsia="Arial" w:cs="Arial"/>
                <w:noProof w:val="0"/>
                <w:sz w:val="24"/>
                <w:szCs w:val="24"/>
                <w:lang w:val="en-GB"/>
              </w:rPr>
              <w:t>We want children to be able to create relationships, communicate their needs and wishes and to access the curriculum. It is therefore important that this is a priority within our EYPP strategy.</w:t>
            </w:r>
          </w:p>
        </w:tc>
      </w:tr>
    </w:tbl>
    <w:p w:rsidR="00E66558" w:rsidRDefault="009D71E8" w14:paraId="703D5448" w14:textId="57FA1AEE">
      <w:pPr>
        <w:pStyle w:val="Heading2"/>
        <w:spacing w:before="600"/>
      </w:pPr>
      <w:r>
        <w:br/>
      </w:r>
    </w:p>
    <w:p w:rsidR="00E66558" w:rsidRDefault="009D71E8" w14:paraId="2A7D54EB" w14:textId="72475985">
      <w:pPr>
        <w:pStyle w:val="Heading2"/>
        <w:spacing w:before="600"/>
      </w:pPr>
      <w:r w:rsidR="009D71E8">
        <w:rPr/>
        <w:t>Challenges</w:t>
      </w:r>
    </w:p>
    <w:p w:rsidR="00E66558" w:rsidP="00AA355B" w:rsidRDefault="009D71E8" w14:paraId="2A7D54EC" w14:textId="77777777">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Tr="04C73CD2" w14:paraId="2A7D54EF"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4ED" w14:textId="77777777">
            <w:pPr>
              <w:pStyle w:val="TableHeader"/>
              <w:ind w:left="0" w:right="0"/>
              <w:jc w:val="left"/>
            </w:pPr>
            <w:r>
              <w:t>Challenge number</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4EE" w14:textId="77777777">
            <w:pPr>
              <w:pStyle w:val="TableHeader"/>
              <w:ind w:left="0" w:right="0"/>
              <w:jc w:val="left"/>
            </w:pPr>
            <w:r>
              <w:t xml:space="preserve">Detail of challenge </w:t>
            </w:r>
          </w:p>
        </w:tc>
      </w:tr>
      <w:tr w:rsidR="00E66558" w:rsidTr="04C73CD2" w14:paraId="2A7D54F2"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C31636" w:rsidRDefault="009D71E8" w14:paraId="2A7D54F0" w14:textId="77777777">
            <w:pPr>
              <w:pStyle w:val="TableRow"/>
              <w:ind w:left="0" w:right="0"/>
              <w:rPr>
                <w:sz w:val="22"/>
                <w:szCs w:val="22"/>
              </w:rPr>
            </w:pPr>
            <w:r>
              <w:rPr>
                <w:sz w:val="22"/>
                <w:szCs w:val="22"/>
              </w:rPr>
              <w:t>1</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C31636" w:rsidRDefault="009D71E8" w14:paraId="2A7D54F1" w14:textId="17F4B0F1">
            <w:pPr>
              <w:pStyle w:val="TableRowCentered"/>
              <w:ind w:left="0" w:right="0"/>
              <w:jc w:val="left"/>
            </w:pPr>
            <w:r w:rsidRPr="04C73CD2" w:rsidR="4231997E">
              <w:rPr>
                <w:noProof w:val="0"/>
                <w:lang w:val="en-GB"/>
              </w:rPr>
              <w:t>Communication and language development that is delayed</w:t>
            </w:r>
            <w:r w:rsidRPr="04C73CD2" w:rsidR="1C0EC3CA">
              <w:rPr>
                <w:noProof w:val="0"/>
                <w:lang w:val="en-GB"/>
              </w:rPr>
              <w:t>.</w:t>
            </w:r>
          </w:p>
        </w:tc>
      </w:tr>
      <w:tr w:rsidR="00E66558" w:rsidTr="04C73CD2" w14:paraId="2A7D54F5"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C31636" w:rsidRDefault="009D71E8" w14:paraId="2A7D54F3" w14:textId="77777777">
            <w:pPr>
              <w:pStyle w:val="TableRow"/>
              <w:ind w:left="0" w:right="0"/>
              <w:rPr>
                <w:sz w:val="22"/>
                <w:szCs w:val="22"/>
              </w:rPr>
            </w:pPr>
            <w:r>
              <w:rPr>
                <w:sz w:val="22"/>
                <w:szCs w:val="22"/>
              </w:rPr>
              <w:t>2</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C31636" w:rsidRDefault="00E66558" w14:paraId="2A7D54F4" w14:textId="3922D853">
            <w:pPr>
              <w:pStyle w:val="TableRowCentered"/>
              <w:ind w:left="0" w:right="0"/>
              <w:jc w:val="left"/>
            </w:pPr>
            <w:r w:rsidRPr="04C73CD2" w:rsidR="0CFA45A9">
              <w:rPr>
                <w:noProof w:val="0"/>
                <w:lang w:val="en-GB"/>
              </w:rPr>
              <w:t>Access to high quality learning experiences at home, that promote literacy, alongside all other areas of learning.</w:t>
            </w:r>
          </w:p>
        </w:tc>
      </w:tr>
      <w:tr w:rsidR="00E66558" w:rsidTr="04C73CD2" w14:paraId="2A7D54F8"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C31636" w:rsidRDefault="009D71E8" w14:paraId="2A7D54F6" w14:textId="77777777">
            <w:pPr>
              <w:pStyle w:val="TableRow"/>
              <w:ind w:left="0" w:right="0"/>
              <w:rPr>
                <w:sz w:val="22"/>
                <w:szCs w:val="22"/>
              </w:rPr>
            </w:pPr>
            <w:r>
              <w:rPr>
                <w:sz w:val="22"/>
                <w:szCs w:val="22"/>
              </w:rPr>
              <w:t>3</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C31636" w:rsidRDefault="00E66558" w14:paraId="2A7D54F7" w14:textId="1DCB9133">
            <w:pPr>
              <w:pStyle w:val="TableRowCentered"/>
              <w:ind w:left="0" w:right="0"/>
              <w:jc w:val="left"/>
            </w:pPr>
            <w:r w:rsidRPr="04C73CD2" w:rsidR="783714EC">
              <w:rPr>
                <w:noProof w:val="0"/>
                <w:lang w:val="en-GB"/>
              </w:rPr>
              <w:t>Access to rich learning opportunities that support cultural capital and a sense of community</w:t>
            </w:r>
            <w:r w:rsidRPr="04C73CD2" w:rsidR="32E3F9F9">
              <w:rPr>
                <w:noProof w:val="0"/>
                <w:lang w:val="en-GB"/>
              </w:rPr>
              <w:t>.</w:t>
            </w:r>
          </w:p>
        </w:tc>
      </w:tr>
      <w:bookmarkStart w:name="_Toc443397160" w:id="17"/>
    </w:tbl>
    <w:p w:rsidR="04C73CD2" w:rsidRDefault="04C73CD2" w14:paraId="669B7A8A" w14:textId="35020037"/>
    <w:p w:rsidR="00E66558" w:rsidRDefault="009D71E8" w14:paraId="2A7D54FF" w14:textId="77777777">
      <w:pPr>
        <w:pStyle w:val="Heading2"/>
        <w:spacing w:before="600"/>
      </w:pPr>
      <w:r w:rsidR="009D71E8">
        <w:rPr/>
        <w:t xml:space="preserve">Intended </w:t>
      </w:r>
      <w:r w:rsidR="009D71E8">
        <w:rPr/>
        <w:t>outcomes</w:t>
      </w:r>
      <w:r w:rsidR="009D71E8">
        <w:rPr/>
        <w:t xml:space="preserve"> </w:t>
      </w:r>
    </w:p>
    <w:p w:rsidR="00E66558" w:rsidRDefault="009D71E8" w14:paraId="2A7D5500" w14:textId="77777777">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Tr="04C73CD2" w14:paraId="2A7D5503" w14:textId="77777777">
        <w:trPr>
          <w:trHeight w:val="300"/>
        </w:trPr>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501" w14:textId="77777777">
            <w:pPr>
              <w:pStyle w:val="TableHeader"/>
              <w:ind w:left="0" w:right="0"/>
              <w:jc w:val="left"/>
            </w:pPr>
            <w:r>
              <w:t>Intended outcome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502" w14:textId="77777777">
            <w:pPr>
              <w:pStyle w:val="TableHeader"/>
              <w:ind w:left="0" w:right="0"/>
              <w:jc w:val="left"/>
            </w:pPr>
            <w:r>
              <w:t>Success criteria</w:t>
            </w:r>
          </w:p>
        </w:tc>
      </w:tr>
      <w:tr w:rsidR="00E66558" w:rsidTr="04C73CD2" w14:paraId="2A7D5506" w14:textId="77777777">
        <w:trPr>
          <w:trHeight w:val="300"/>
        </w:trPr>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4C73CD2" w:rsidRDefault="009D71E8" w14:paraId="2A7D5504" w14:textId="37290466">
            <w:pPr>
              <w:pStyle w:val="TableRow"/>
              <w:numPr>
                <w:ilvl w:val="0"/>
                <w:numId w:val="18"/>
              </w:numPr>
              <w:ind w:right="0"/>
              <w:rPr>
                <w:i w:val="1"/>
                <w:iCs w:val="1"/>
                <w:sz w:val="22"/>
                <w:szCs w:val="22"/>
              </w:rPr>
            </w:pPr>
            <w:r w:rsidRPr="04C73CD2" w:rsidR="47236326">
              <w:rPr>
                <w:noProof w:val="0"/>
                <w:lang w:val="en-GB"/>
              </w:rPr>
              <w:t>Children will confidently communicate with familiar adults and peers.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4C73CD2" w:rsidRDefault="00E66558" w14:paraId="4B559D3A" w14:textId="004C0608">
            <w:pPr>
              <w:pStyle w:val="TableRowCentered"/>
              <w:numPr>
                <w:ilvl w:val="0"/>
                <w:numId w:val="22"/>
              </w:numPr>
              <w:ind w:right="0"/>
              <w:jc w:val="left"/>
              <w:rPr>
                <w:noProof w:val="0"/>
                <w:lang w:val="en-GB"/>
              </w:rPr>
            </w:pPr>
            <w:r w:rsidRPr="04C73CD2" w:rsidR="47236326">
              <w:rPr>
                <w:noProof w:val="0"/>
                <w:lang w:val="en-GB"/>
              </w:rPr>
              <w:t xml:space="preserve">High quality interactions will be </w:t>
            </w:r>
            <w:r w:rsidRPr="04C73CD2" w:rsidR="47236326">
              <w:rPr>
                <w:noProof w:val="0"/>
                <w:lang w:val="en-GB"/>
              </w:rPr>
              <w:t>observed</w:t>
            </w:r>
            <w:r w:rsidRPr="04C73CD2" w:rsidR="47236326">
              <w:rPr>
                <w:noProof w:val="0"/>
                <w:lang w:val="en-GB"/>
              </w:rPr>
              <w:t xml:space="preserve">  </w:t>
            </w:r>
          </w:p>
          <w:p w:rsidR="00E66558" w:rsidP="04C73CD2" w:rsidRDefault="00E66558" w14:paraId="10D52713" w14:textId="28D999EE">
            <w:pPr>
              <w:pStyle w:val="TableRowCentered"/>
              <w:numPr>
                <w:ilvl w:val="0"/>
                <w:numId w:val="22"/>
              </w:numPr>
              <w:ind w:right="0"/>
              <w:jc w:val="left"/>
              <w:rPr>
                <w:noProof w:val="0"/>
                <w:lang w:val="en-GB"/>
              </w:rPr>
            </w:pPr>
            <w:r w:rsidRPr="04C73CD2" w:rsidR="47236326">
              <w:rPr>
                <w:noProof w:val="0"/>
                <w:lang w:val="en-GB"/>
              </w:rPr>
              <w:t>Children</w:t>
            </w:r>
            <w:r w:rsidRPr="04C73CD2" w:rsidR="47236326">
              <w:rPr>
                <w:noProof w:val="0"/>
                <w:lang w:val="en-GB"/>
              </w:rPr>
              <w:t xml:space="preserve"> will effectively express their needs and wishes to those around them. </w:t>
            </w:r>
          </w:p>
          <w:p w:rsidR="00E66558" w:rsidP="04C73CD2" w:rsidRDefault="00E66558" w14:paraId="7DEA3179" w14:textId="3107C80E">
            <w:pPr>
              <w:pStyle w:val="TableRowCentered"/>
              <w:numPr>
                <w:ilvl w:val="0"/>
                <w:numId w:val="22"/>
              </w:numPr>
              <w:ind w:right="0"/>
              <w:jc w:val="left"/>
              <w:rPr>
                <w:noProof w:val="0"/>
                <w:lang w:val="en-GB"/>
              </w:rPr>
            </w:pPr>
            <w:r w:rsidRPr="04C73CD2" w:rsidR="47236326">
              <w:rPr>
                <w:noProof w:val="0"/>
                <w:lang w:val="en-GB"/>
              </w:rPr>
              <w:t>Children will use a wide range of vocabulary within play situations.</w:t>
            </w:r>
          </w:p>
          <w:p w:rsidR="00E66558" w:rsidP="04C73CD2" w:rsidRDefault="00E66558" w14:paraId="2A7D5505" w14:textId="4A026DD0">
            <w:pPr>
              <w:pStyle w:val="TableRowCentered"/>
              <w:numPr>
                <w:ilvl w:val="0"/>
                <w:numId w:val="22"/>
              </w:numPr>
              <w:ind w:right="0"/>
              <w:jc w:val="left"/>
              <w:rPr/>
            </w:pPr>
            <w:r w:rsidRPr="04C73CD2" w:rsidR="47236326">
              <w:rPr>
                <w:noProof w:val="0"/>
                <w:lang w:val="en-GB"/>
              </w:rPr>
              <w:t xml:space="preserve">Children will receive </w:t>
            </w:r>
            <w:r w:rsidRPr="04C73CD2" w:rsidR="47236326">
              <w:rPr>
                <w:noProof w:val="0"/>
                <w:lang w:val="en-GB"/>
              </w:rPr>
              <w:t>appropriate targeted</w:t>
            </w:r>
            <w:r w:rsidRPr="04C73CD2" w:rsidR="47236326">
              <w:rPr>
                <w:noProof w:val="0"/>
                <w:lang w:val="en-GB"/>
              </w:rPr>
              <w:t xml:space="preserve"> support from adults within the environment and through small groups.</w:t>
            </w:r>
          </w:p>
        </w:tc>
      </w:tr>
      <w:tr w:rsidR="00E66558" w:rsidTr="04C73CD2" w14:paraId="2A7D5509" w14:textId="77777777">
        <w:trPr>
          <w:trHeight w:val="300"/>
        </w:trPr>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4C73CD2" w:rsidRDefault="00E66558" w14:paraId="2A7D5507" w14:textId="6ED95C54">
            <w:pPr>
              <w:pStyle w:val="TableRow"/>
              <w:numPr>
                <w:ilvl w:val="0"/>
                <w:numId w:val="18"/>
              </w:numPr>
              <w:ind w:right="0"/>
              <w:rPr>
                <w:sz w:val="22"/>
                <w:szCs w:val="22"/>
              </w:rPr>
            </w:pPr>
            <w:r w:rsidRPr="04C73CD2" w:rsidR="47236326">
              <w:rPr>
                <w:noProof w:val="0"/>
                <w:lang w:val="en-GB"/>
              </w:rPr>
              <w:t>C</w:t>
            </w:r>
            <w:r w:rsidRPr="04C73CD2" w:rsidR="5BC6079B">
              <w:rPr>
                <w:noProof w:val="0"/>
                <w:lang w:val="en-GB"/>
              </w:rPr>
              <w:t>hildren</w:t>
            </w:r>
            <w:r w:rsidRPr="04C73CD2" w:rsidR="5BC6079B">
              <w:rPr>
                <w:noProof w:val="0"/>
                <w:lang w:val="en-GB"/>
              </w:rPr>
              <w:t xml:space="preserve"> will access, and take part in, home learning opportunities which support literacy.</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4C73CD2" w:rsidRDefault="00E66558" w14:paraId="5D8E5F70" w14:textId="433F0AE0">
            <w:pPr>
              <w:pStyle w:val="TableRowCentered"/>
              <w:numPr>
                <w:ilvl w:val="0"/>
                <w:numId w:val="20"/>
              </w:numPr>
              <w:ind w:right="0"/>
              <w:jc w:val="left"/>
              <w:rPr>
                <w:noProof w:val="0"/>
                <w:lang w:val="en-GB"/>
              </w:rPr>
            </w:pPr>
            <w:r w:rsidRPr="04C73CD2" w:rsidR="5BC6079B">
              <w:rPr>
                <w:noProof w:val="0"/>
                <w:lang w:val="en-GB"/>
              </w:rPr>
              <w:t>Parents and children will access the lending library, sharing experiences that promote literacy (</w:t>
            </w:r>
            <w:r w:rsidRPr="04C73CD2" w:rsidR="5BC6079B">
              <w:rPr>
                <w:noProof w:val="0"/>
                <w:lang w:val="en-GB"/>
              </w:rPr>
              <w:t>evidenced</w:t>
            </w:r>
            <w:r w:rsidRPr="04C73CD2" w:rsidR="5BC6079B">
              <w:rPr>
                <w:noProof w:val="0"/>
                <w:lang w:val="en-GB"/>
              </w:rPr>
              <w:t xml:space="preserve"> through parent feedback)</w:t>
            </w:r>
            <w:r>
              <w:br/>
            </w:r>
            <w:r w:rsidRPr="04C73CD2" w:rsidR="5BC6079B">
              <w:rPr>
                <w:noProof w:val="0"/>
                <w:lang w:val="en-GB"/>
              </w:rPr>
              <w:t xml:space="preserve"> Regular information around supporting Literacy will be shared with parents and families. </w:t>
            </w:r>
          </w:p>
          <w:p w:rsidR="00E66558" w:rsidP="04C73CD2" w:rsidRDefault="00E66558" w14:paraId="0B03067E" w14:textId="3B03F553">
            <w:pPr>
              <w:pStyle w:val="TableRowCentered"/>
              <w:numPr>
                <w:ilvl w:val="0"/>
                <w:numId w:val="20"/>
              </w:numPr>
              <w:ind w:right="0"/>
              <w:jc w:val="left"/>
              <w:rPr>
                <w:noProof w:val="0"/>
                <w:lang w:val="en-GB"/>
              </w:rPr>
            </w:pPr>
            <w:r w:rsidRPr="04C73CD2" w:rsidR="5BC6079B">
              <w:rPr>
                <w:noProof w:val="0"/>
                <w:lang w:val="en-GB"/>
              </w:rPr>
              <w:t>Increased parental understanding of how to support literacy skills</w:t>
            </w:r>
          </w:p>
          <w:p w:rsidR="00E66558" w:rsidP="04C73CD2" w:rsidRDefault="00E66558" w14:paraId="0A5B33D0" w14:textId="416A44AF">
            <w:pPr>
              <w:pStyle w:val="TableRowCentered"/>
              <w:numPr>
                <w:ilvl w:val="0"/>
                <w:numId w:val="20"/>
              </w:numPr>
              <w:ind w:right="0"/>
              <w:jc w:val="left"/>
              <w:rPr>
                <w:noProof w:val="0"/>
                <w:lang w:val="en-GB"/>
              </w:rPr>
            </w:pPr>
            <w:r w:rsidRPr="04C73CD2" w:rsidR="5BC6079B">
              <w:rPr>
                <w:noProof w:val="0"/>
                <w:lang w:val="en-GB"/>
              </w:rPr>
              <w:t xml:space="preserve">Children will </w:t>
            </w:r>
            <w:r w:rsidRPr="04C73CD2" w:rsidR="5BC6079B">
              <w:rPr>
                <w:noProof w:val="0"/>
                <w:lang w:val="en-GB"/>
              </w:rPr>
              <w:t>demonstrate</w:t>
            </w:r>
            <w:r w:rsidRPr="04C73CD2" w:rsidR="5BC6079B">
              <w:rPr>
                <w:noProof w:val="0"/>
                <w:lang w:val="en-GB"/>
              </w:rPr>
              <w:t xml:space="preserve"> an enjoyment of books, stories and rhymes within independent play and group sessions. </w:t>
            </w:r>
          </w:p>
          <w:p w:rsidR="00E66558" w:rsidP="04C73CD2" w:rsidRDefault="00E66558" w14:paraId="2A7D5508" w14:textId="1CB83ECC">
            <w:pPr>
              <w:pStyle w:val="TableRowCentered"/>
              <w:numPr>
                <w:ilvl w:val="0"/>
                <w:numId w:val="20"/>
              </w:numPr>
              <w:ind w:right="0"/>
              <w:jc w:val="left"/>
              <w:rPr>
                <w:noProof w:val="0"/>
                <w:lang w:val="en-GB"/>
              </w:rPr>
            </w:pPr>
            <w:r w:rsidRPr="04C73CD2" w:rsidR="5BC6079B">
              <w:rPr>
                <w:noProof w:val="0"/>
                <w:lang w:val="en-GB"/>
              </w:rPr>
              <w:t>Children will handle books appropriately, recognising book features.</w:t>
            </w:r>
          </w:p>
        </w:tc>
      </w:tr>
      <w:tr w:rsidR="00E66558" w:rsidTr="04C73CD2" w14:paraId="2A7D550C" w14:textId="77777777">
        <w:trPr>
          <w:trHeight w:val="300"/>
        </w:trPr>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4C73CD2" w:rsidRDefault="00E66558" w14:paraId="2A7D550A" w14:textId="380EE44A">
            <w:pPr>
              <w:pStyle w:val="TableRow"/>
              <w:numPr>
                <w:ilvl w:val="0"/>
                <w:numId w:val="18"/>
              </w:numPr>
              <w:ind w:right="0"/>
              <w:rPr/>
            </w:pPr>
            <w:r w:rsidRPr="04C73CD2" w:rsidR="5BC6079B">
              <w:rPr>
                <w:noProof w:val="0"/>
                <w:lang w:val="en-GB"/>
              </w:rPr>
              <w:t>Children</w:t>
            </w:r>
            <w:r w:rsidRPr="04C73CD2" w:rsidR="5BC6079B">
              <w:rPr>
                <w:noProof w:val="0"/>
                <w:lang w:val="en-GB"/>
              </w:rPr>
              <w:t xml:space="preserve"> will develop a wider understanding of their local area and community.</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4C73CD2" w:rsidRDefault="00E66558" w14:paraId="76A00092" w14:textId="299A60B3">
            <w:pPr>
              <w:pStyle w:val="TableRowCentered"/>
              <w:numPr>
                <w:ilvl w:val="0"/>
                <w:numId w:val="21"/>
              </w:numPr>
              <w:ind w:right="0"/>
              <w:jc w:val="left"/>
              <w:rPr/>
            </w:pPr>
            <w:r w:rsidRPr="04C73CD2" w:rsidR="5BC6079B">
              <w:rPr>
                <w:noProof w:val="0"/>
                <w:lang w:val="en-GB"/>
              </w:rPr>
              <w:t>Children</w:t>
            </w:r>
            <w:r w:rsidRPr="04C73CD2" w:rsidR="5BC6079B">
              <w:rPr>
                <w:noProof w:val="0"/>
                <w:lang w:val="en-GB"/>
              </w:rPr>
              <w:t xml:space="preserve"> will regularly access visits outside of nursery.</w:t>
            </w:r>
          </w:p>
          <w:p w:rsidR="00E66558" w:rsidP="04C73CD2" w:rsidRDefault="00E66558" w14:paraId="2A7D550B" w14:textId="065195A1">
            <w:pPr>
              <w:pStyle w:val="TableRowCentered"/>
              <w:numPr>
                <w:ilvl w:val="0"/>
                <w:numId w:val="21"/>
              </w:numPr>
              <w:ind w:right="0"/>
              <w:jc w:val="left"/>
              <w:rPr/>
            </w:pPr>
            <w:r w:rsidRPr="04C73CD2" w:rsidR="5BC6079B">
              <w:rPr>
                <w:noProof w:val="0"/>
                <w:lang w:val="en-GB"/>
              </w:rPr>
              <w:t xml:space="preserve"> Children will talk positively about their local community, </w:t>
            </w:r>
            <w:r w:rsidRPr="04C73CD2" w:rsidR="5BC6079B">
              <w:rPr>
                <w:noProof w:val="0"/>
                <w:lang w:val="en-GB"/>
              </w:rPr>
              <w:t>demonstrating</w:t>
            </w:r>
            <w:r w:rsidRPr="04C73CD2" w:rsidR="5BC6079B">
              <w:rPr>
                <w:noProof w:val="0"/>
                <w:lang w:val="en-GB"/>
              </w:rPr>
              <w:t xml:space="preserve"> knowledge and understanding, </w:t>
            </w:r>
            <w:r w:rsidRPr="04C73CD2" w:rsidR="5BC6079B">
              <w:rPr>
                <w:noProof w:val="0"/>
                <w:lang w:val="en-GB"/>
              </w:rPr>
              <w:t>naming</w:t>
            </w:r>
            <w:r w:rsidRPr="04C73CD2" w:rsidR="5BC6079B">
              <w:rPr>
                <w:noProof w:val="0"/>
                <w:lang w:val="en-GB"/>
              </w:rPr>
              <w:t xml:space="preserve"> and recognising features.</w:t>
            </w:r>
          </w:p>
        </w:tc>
      </w:tr>
    </w:tbl>
    <w:p w:rsidR="04C73CD2" w:rsidRDefault="04C73CD2" w14:paraId="0C87BFAD" w14:textId="220CBC5B"/>
    <w:p w:rsidR="04C73CD2" w:rsidRDefault="04C73CD2" w14:paraId="0BDCBA3F" w14:textId="7FCA2538"/>
    <w:p w:rsidR="00E66558" w:rsidRDefault="009D71E8" w14:paraId="2A7D5512" w14:textId="23811175">
      <w:pPr>
        <w:pStyle w:val="Heading2"/>
      </w:pPr>
      <w:r w:rsidR="009D71E8">
        <w:rPr/>
        <w:t>Activity in this academic year</w:t>
      </w:r>
    </w:p>
    <w:p w:rsidR="00E66558" w:rsidRDefault="009D71E8" w14:paraId="2A7D5513" w14:textId="1219BB11">
      <w:pPr>
        <w:spacing w:after="480"/>
      </w:pPr>
      <w:r w:rsidR="009D71E8">
        <w:rPr/>
        <w:t xml:space="preserve">This details how we intend to spend our pupil </w:t>
      </w:r>
      <w:r w:rsidR="009D71E8">
        <w:rPr/>
        <w:t>premium fu</w:t>
      </w:r>
      <w:r w:rsidR="009D71E8">
        <w:rPr>
          <w:b w:val="0"/>
          <w:bCs w:val="0"/>
        </w:rPr>
        <w:t>nding</w:t>
      </w:r>
      <w:r w:rsidR="009D71E8">
        <w:rPr>
          <w:b w:val="0"/>
          <w:bCs w:val="0"/>
        </w:rPr>
        <w:t xml:space="preserve"> </w:t>
      </w:r>
      <w:r w:rsidR="009D71E8">
        <w:rPr>
          <w:b w:val="0"/>
          <w:bCs w:val="0"/>
        </w:rPr>
        <w:t xml:space="preserve">this academic </w:t>
      </w:r>
      <w:r w:rsidR="3DAE4967">
        <w:rPr>
          <w:b w:val="0"/>
          <w:bCs w:val="0"/>
        </w:rPr>
        <w:t>term</w:t>
      </w:r>
      <w:r w:rsidR="009D71E8">
        <w:rPr>
          <w:b w:val="0"/>
          <w:bCs w:val="0"/>
        </w:rPr>
        <w:t xml:space="preserve"> </w:t>
      </w:r>
      <w:r w:rsidR="009D71E8">
        <w:rPr>
          <w:b w:val="0"/>
          <w:bCs w:val="0"/>
        </w:rPr>
        <w:t>t</w:t>
      </w:r>
      <w:r w:rsidR="009D71E8">
        <w:rPr/>
        <w:t>o address the challenges listed above.</w:t>
      </w:r>
    </w:p>
    <w:p w:rsidR="00E66558" w:rsidRDefault="009D71E8" w14:paraId="2A7D5514" w14:textId="77777777">
      <w:pPr>
        <w:pStyle w:val="Heading3"/>
      </w:pPr>
      <w:r>
        <w:t>Teaching (for example, CPD, recruitment and retention)</w:t>
      </w:r>
    </w:p>
    <w:p w:rsidR="00E66558" w:rsidRDefault="009D71E8" w14:paraId="2A7D5515" w14:textId="412D23E2">
      <w:r w:rsidR="009D71E8">
        <w:rPr/>
        <w:t>Budgeted cost: £</w:t>
      </w:r>
      <w:r w:rsidR="57D818AC">
        <w:rPr/>
        <w:t>200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04C73CD2" w14:paraId="2A7D5519"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516" w14:textId="77777777">
            <w:pPr>
              <w:pStyle w:val="TableHeader"/>
              <w:ind w:left="0" w:right="0"/>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517" w14:textId="77777777">
            <w:pPr>
              <w:pStyle w:val="TableHeader"/>
              <w:ind w:left="0" w:right="0"/>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518" w14:textId="77777777">
            <w:pPr>
              <w:pStyle w:val="TableHeader"/>
              <w:ind w:left="0" w:right="0"/>
              <w:jc w:val="left"/>
            </w:pPr>
            <w:r>
              <w:t>Challenge number(s) addressed</w:t>
            </w:r>
          </w:p>
        </w:tc>
      </w:tr>
      <w:tr w:rsidR="00E66558" w:rsidTr="04C73CD2" w14:paraId="2A7D551D"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C31636" w:rsidRDefault="009D71E8" w14:paraId="2A7D551A" w14:textId="0F443270">
            <w:pPr>
              <w:pStyle w:val="TableRow"/>
              <w:ind w:left="0" w:right="0"/>
            </w:pPr>
            <w:r w:rsidRPr="04C73CD2" w:rsidR="39F85E8E">
              <w:rPr>
                <w:noProof w:val="0"/>
                <w:lang w:val="en-GB"/>
              </w:rPr>
              <w:t>T</w:t>
            </w:r>
            <w:r w:rsidRPr="04C73CD2" w:rsidR="5EED123F">
              <w:rPr>
                <w:noProof w:val="0"/>
                <w:lang w:val="en-GB"/>
              </w:rPr>
              <w:t xml:space="preserve">raining for staff and associated resources </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4C73CD2" w:rsidRDefault="00E66558" w14:paraId="41BFCB42" w14:textId="39944EDA">
            <w:pPr>
              <w:pStyle w:val="TableRowCentered"/>
              <w:suppressLineNumbers w:val="0"/>
              <w:bidi w:val="0"/>
              <w:spacing w:before="60" w:beforeAutospacing="off" w:after="60" w:afterAutospacing="off" w:line="259" w:lineRule="auto"/>
              <w:ind w:left="0" w:right="0"/>
              <w:jc w:val="left"/>
              <w:rPr>
                <w:noProof w:val="0"/>
                <w:lang w:val="en-GB"/>
              </w:rPr>
            </w:pPr>
            <w:r w:rsidRPr="04C73CD2" w:rsidR="5EED123F">
              <w:rPr>
                <w:noProof w:val="0"/>
                <w:lang w:val="en-GB"/>
              </w:rPr>
              <w:t xml:space="preserve">The importance of </w:t>
            </w:r>
            <w:r w:rsidRPr="04C73CD2" w:rsidR="06103D22">
              <w:rPr>
                <w:noProof w:val="0"/>
                <w:lang w:val="en-GB"/>
              </w:rPr>
              <w:t xml:space="preserve">communication </w:t>
            </w:r>
            <w:r w:rsidRPr="04C73CD2" w:rsidR="77C9ED89">
              <w:rPr>
                <w:noProof w:val="0"/>
                <w:lang w:val="en-GB"/>
              </w:rPr>
              <w:t xml:space="preserve">and literacy </w:t>
            </w:r>
            <w:r w:rsidRPr="04C73CD2" w:rsidR="5EED123F">
              <w:rPr>
                <w:noProof w:val="0"/>
                <w:lang w:val="en-GB"/>
              </w:rPr>
              <w:t xml:space="preserve">in early childhood is crucial to the child’s future academic success. </w:t>
            </w:r>
            <w:r>
              <w:br/>
            </w:r>
            <w:r w:rsidRPr="04C73CD2" w:rsidR="27BDA781">
              <w:rPr>
                <w:noProof w:val="0"/>
                <w:lang w:val="en-GB"/>
              </w:rPr>
              <w:t>Communication</w:t>
            </w:r>
            <w:r w:rsidRPr="04C73CD2" w:rsidR="5EED123F">
              <w:rPr>
                <w:noProof w:val="0"/>
                <w:lang w:val="en-GB"/>
              </w:rPr>
              <w:t xml:space="preserve"> is essential to developing </w:t>
            </w:r>
            <w:r w:rsidRPr="04C73CD2" w:rsidR="5EED123F">
              <w:rPr>
                <w:noProof w:val="0"/>
                <w:lang w:val="en-GB"/>
              </w:rPr>
              <w:t>a strong sense</w:t>
            </w:r>
            <w:r w:rsidRPr="04C73CD2" w:rsidR="5EED123F">
              <w:rPr>
                <w:noProof w:val="0"/>
                <w:lang w:val="en-GB"/>
              </w:rPr>
              <w:t xml:space="preserve"> of well-being</w:t>
            </w:r>
            <w:r w:rsidRPr="04C73CD2" w:rsidR="18074FB7">
              <w:rPr>
                <w:noProof w:val="0"/>
                <w:lang w:val="en-GB"/>
              </w:rPr>
              <w:t xml:space="preserve"> and citizenship. </w:t>
            </w:r>
            <w:r w:rsidRPr="04C73CD2" w:rsidR="5EED123F">
              <w:rPr>
                <w:noProof w:val="0"/>
                <w:lang w:val="en-GB"/>
              </w:rPr>
              <w:t>Children who</w:t>
            </w:r>
            <w:r w:rsidRPr="04C73CD2" w:rsidR="04B52CC8">
              <w:rPr>
                <w:noProof w:val="0"/>
                <w:lang w:val="en-GB"/>
              </w:rPr>
              <w:t xml:space="preserve"> also</w:t>
            </w:r>
            <w:r w:rsidRPr="04C73CD2" w:rsidR="5EED123F">
              <w:rPr>
                <w:noProof w:val="0"/>
                <w:lang w:val="en-GB"/>
              </w:rPr>
              <w:t xml:space="preserve"> have developed strong reading skills perform better in school and have a healthier self-image. They become lifelong learners and sought-after employees. </w:t>
            </w:r>
          </w:p>
          <w:p w:rsidR="00E66558" w:rsidP="04C73CD2" w:rsidRDefault="00E66558" w14:paraId="2A7D551B" w14:textId="14E1026C">
            <w:pPr>
              <w:pStyle w:val="TableRowCentered"/>
              <w:suppressLineNumbers w:val="0"/>
              <w:bidi w:val="0"/>
              <w:spacing w:before="60" w:beforeAutospacing="off" w:after="60" w:afterAutospacing="off" w:line="259" w:lineRule="auto"/>
              <w:ind w:left="0" w:right="0"/>
              <w:jc w:val="left"/>
              <w:rPr>
                <w:noProof w:val="0"/>
                <w:lang w:val="en-GB"/>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4C73CD2" w:rsidRDefault="00E66558" w14:paraId="2A7D551C" w14:textId="643B327C">
            <w:pPr>
              <w:pStyle w:val="TableRowCentered"/>
              <w:ind w:left="0" w:right="0"/>
              <w:jc w:val="left"/>
              <w:rPr>
                <w:sz w:val="22"/>
                <w:szCs w:val="22"/>
              </w:rPr>
            </w:pPr>
            <w:r w:rsidRPr="04C73CD2" w:rsidR="5EED123F">
              <w:rPr>
                <w:sz w:val="22"/>
                <w:szCs w:val="22"/>
              </w:rPr>
              <w:t>1,2</w:t>
            </w:r>
          </w:p>
        </w:tc>
      </w:tr>
    </w:tbl>
    <w:p w:rsidR="00E66558" w:rsidP="04C73CD2" w:rsidRDefault="00E66558" w14:paraId="2A7D5522" w14:textId="16D0EF52">
      <w:pPr>
        <w:pStyle w:val="Normal"/>
      </w:pPr>
    </w:p>
    <w:p w:rsidRPr="00AA355B" w:rsidR="00E66558" w:rsidP="00AA355B" w:rsidRDefault="009D71E8" w14:paraId="2A7D5532" w14:textId="01668A15">
      <w:pPr>
        <w:pStyle w:val="Heading3"/>
      </w:pPr>
      <w:r w:rsidR="009D71E8">
        <w:rPr/>
        <w:t>Wider strategies (for example, related to attendance, behaviour, wellbeing)</w:t>
      </w:r>
    </w:p>
    <w:p w:rsidR="00E66558" w:rsidP="6E6CEAC8" w:rsidRDefault="009D71E8" w14:paraId="2A7D5533" w14:textId="63B0CEDC">
      <w:pPr>
        <w:spacing w:before="240" w:after="120"/>
      </w:pPr>
      <w:r w:rsidR="009D71E8">
        <w:rPr/>
        <w:t>Budgeted cost: £</w:t>
      </w:r>
      <w:r w:rsidR="0F89F961">
        <w:rPr/>
        <w:t>136</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04C73CD2" w14:paraId="2A7D5537"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534" w14:textId="77777777">
            <w:pPr>
              <w:pStyle w:val="TableHeader"/>
              <w:ind w:left="0" w:right="0"/>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535" w14:textId="77777777">
            <w:pPr>
              <w:pStyle w:val="TableHeader"/>
              <w:ind w:left="0" w:right="0"/>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536" w14:textId="77777777">
            <w:pPr>
              <w:pStyle w:val="TableHeader"/>
              <w:ind w:left="0" w:right="0"/>
              <w:jc w:val="left"/>
            </w:pPr>
            <w:r>
              <w:t>Challenge number(s) addressed</w:t>
            </w:r>
          </w:p>
        </w:tc>
      </w:tr>
      <w:tr w:rsidR="00E66558" w:rsidTr="04C73CD2" w14:paraId="2A7D553B"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C31636" w:rsidRDefault="009D71E8" w14:paraId="2A7D5538" w14:textId="153D6BF7">
            <w:pPr>
              <w:pStyle w:val="TableRow"/>
              <w:ind w:left="0" w:right="0"/>
            </w:pPr>
            <w:r w:rsidRPr="04C73CD2" w:rsidR="744197BA">
              <w:rPr>
                <w:noProof w:val="0"/>
                <w:lang w:val="en-GB"/>
              </w:rPr>
              <w:t>Funds will be used to support and maintain our home activity pack library, and our ‘borrow a book’ resource. This will include the cost of resources and the associated staffing costs.</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C31636" w:rsidRDefault="00E66558" w14:paraId="210684B0" w14:textId="737B15BE">
            <w:pPr>
              <w:pStyle w:val="TableRowCentered"/>
              <w:ind w:left="0" w:right="0"/>
              <w:jc w:val="left"/>
            </w:pPr>
            <w:r w:rsidRPr="04C73CD2" w:rsidR="744197BA">
              <w:rPr>
                <w:noProof w:val="0"/>
                <w:lang w:val="en-GB"/>
              </w:rPr>
              <w:t xml:space="preserve">The quality and range of experiences offered to children at home, alongside adults who are motivated and interested, supports exploration, consolidation and skill and concept development. Carefully selected activities, books, </w:t>
            </w:r>
            <w:r w:rsidRPr="04C73CD2" w:rsidR="744197BA">
              <w:rPr>
                <w:noProof w:val="0"/>
                <w:lang w:val="en-GB"/>
              </w:rPr>
              <w:t>poems</w:t>
            </w:r>
            <w:r w:rsidRPr="04C73CD2" w:rsidR="744197BA">
              <w:rPr>
                <w:noProof w:val="0"/>
                <w:lang w:val="en-GB"/>
              </w:rPr>
              <w:t xml:space="preserve"> and rhymes support both literacy and language development. The positive effect of supporting carers in understanding how children learn, how this learning can be supported and the positive impact of their contribution, is well documented. Partnership between home and the setting enables families to feel valued and involved, ideas to be shared and a supportive environment for learning to be created across the home and nursery environment.</w:t>
            </w:r>
          </w:p>
          <w:p w:rsidR="00E66558" w:rsidP="04C73CD2" w:rsidRDefault="00E66558" w14:paraId="2A7D5539" w14:textId="0D0E8B98">
            <w:pPr>
              <w:pStyle w:val="TableRowCentered"/>
              <w:ind w:left="0" w:right="0"/>
              <w:jc w:val="left"/>
              <w:rPr>
                <w:noProof w:val="0"/>
                <w:lang w:val="en-GB"/>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4C73CD2" w:rsidRDefault="00E66558" w14:paraId="2A7D553A" w14:textId="463F7E81">
            <w:pPr>
              <w:pStyle w:val="TableRowCentered"/>
              <w:ind w:left="0" w:right="0"/>
              <w:jc w:val="left"/>
              <w:rPr>
                <w:sz w:val="22"/>
                <w:szCs w:val="22"/>
              </w:rPr>
            </w:pPr>
            <w:r w:rsidRPr="04C73CD2" w:rsidR="744197BA">
              <w:rPr>
                <w:sz w:val="22"/>
                <w:szCs w:val="22"/>
              </w:rPr>
              <w:t>1,2,3</w:t>
            </w:r>
          </w:p>
        </w:tc>
      </w:tr>
    </w:tbl>
    <w:p w:rsidR="04C73CD2" w:rsidRDefault="04C73CD2" w14:paraId="2D5764DA" w14:textId="6B8601E0"/>
    <w:p w:rsidR="00E66558" w:rsidRDefault="00E66558" w14:paraId="2A7D5540" w14:textId="77777777">
      <w:pPr>
        <w:spacing w:before="240" w:after="0"/>
        <w:rPr>
          <w:b/>
          <w:bCs/>
          <w:color w:val="104F75"/>
          <w:sz w:val="28"/>
          <w:szCs w:val="28"/>
        </w:rPr>
      </w:pPr>
    </w:p>
    <w:p w:rsidR="00E66558" w:rsidP="04C73CD2" w:rsidRDefault="009D71E8" w14:paraId="2A7D5541" w14:textId="304E80F7">
      <w:pPr>
        <w:rPr>
          <w:b w:val="1"/>
          <w:bCs w:val="1"/>
          <w:color w:val="auto"/>
          <w:sz w:val="28"/>
          <w:szCs w:val="28"/>
        </w:rPr>
      </w:pPr>
      <w:r w:rsidRPr="6E6CEAC8" w:rsidR="009D71E8">
        <w:rPr>
          <w:b w:val="1"/>
          <w:bCs w:val="1"/>
          <w:color w:val="104F75"/>
          <w:sz w:val="28"/>
          <w:szCs w:val="28"/>
        </w:rPr>
        <w:t xml:space="preserve">Total budgeted cost: </w:t>
      </w:r>
      <w:r w:rsidRPr="6E6CEAC8" w:rsidR="009D71E8">
        <w:rPr>
          <w:b w:val="1"/>
          <w:bCs w:val="1"/>
          <w:color w:val="auto"/>
          <w:sz w:val="28"/>
          <w:szCs w:val="28"/>
        </w:rPr>
        <w:t>£</w:t>
      </w:r>
      <w:r w:rsidRPr="6E6CEAC8" w:rsidR="1DFC0B5D">
        <w:rPr>
          <w:b w:val="1"/>
          <w:bCs w:val="1"/>
          <w:color w:val="auto"/>
          <w:sz w:val="28"/>
          <w:szCs w:val="28"/>
        </w:rPr>
        <w:t>336</w:t>
      </w:r>
    </w:p>
    <w:p w:rsidRPr="00064366" w:rsidR="00E66558" w:rsidP="00064366" w:rsidRDefault="009D71E8" w14:paraId="2A7D5542" w14:textId="18352EC3">
      <w:pPr>
        <w:pStyle w:val="Heading1"/>
      </w:pPr>
      <w:r w:rsidRPr="00064366">
        <w:lastRenderedPageBreak/>
        <w:t>Part B: Review of the previous academic year</w:t>
      </w:r>
    </w:p>
    <w:p w:rsidR="00064366" w:rsidP="04C73CD2" w:rsidRDefault="00064366" w14:paraId="574CDAF6" w14:textId="654C0056">
      <w:pPr>
        <w:pStyle w:val="Heading2"/>
      </w:pPr>
      <w:r w:rsidR="00064366">
        <w:rPr/>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rsidTr="04C73CD2" w14:paraId="7FB51099" w14:textId="77777777">
        <w:trPr>
          <w:trHeight w:val="1102"/>
        </w:trPr>
        <w:tc>
          <w:tcPr>
            <w:tcW w:w="94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F4C6F" w:rsidR="0064167B" w:rsidP="04C73CD2" w:rsidRDefault="00721B51" w14:paraId="5023926C" w14:textId="3CE7B310">
            <w:pPr>
              <w:spacing w:before="60"/>
              <w:rPr>
                <w:rFonts w:cs="Arial"/>
                <w:i w:val="1"/>
                <w:iCs w:val="1"/>
                <w:color w:val="000000" w:themeColor="text1" w:themeTint="FF" w:themeShade="FF"/>
                <w:lang w:eastAsia="en-US"/>
              </w:rPr>
            </w:pPr>
          </w:p>
        </w:tc>
      </w:tr>
    </w:tbl>
    <w:p w:rsidR="00E66558" w:rsidP="00A82A98" w:rsidRDefault="006D6372" w14:paraId="2A7D5548" w14:textId="0199D85C">
      <w:pPr>
        <w:pStyle w:val="Heading2"/>
      </w:pPr>
      <w:r>
        <w:t>E</w:t>
      </w:r>
      <w:r w:rsidR="009D71E8">
        <w:t xml:space="preserve">xternally provided </w:t>
      </w:r>
      <w:r w:rsidRPr="00781713" w:rsidR="009D71E8">
        <w:t>programmes</w:t>
      </w:r>
    </w:p>
    <w:p w:rsidR="00E66558" w:rsidP="07FFD3D3" w:rsidRDefault="0B240EAF" w14:paraId="2A7D5549" w14:textId="6982BE0C">
      <w:pPr>
        <w:rPr>
          <w:i/>
          <w:iCs/>
        </w:rPr>
      </w:pPr>
      <w:r w:rsidRPr="07FFD3D3">
        <w:rPr>
          <w:i/>
          <w:iCs/>
        </w:rPr>
        <w:t xml:space="preserve">Please include the names of any non-DfE programmes that you </w:t>
      </w:r>
      <w:r w:rsidRPr="07FFD3D3" w:rsidR="491E3A64">
        <w:rPr>
          <w:i/>
          <w:iCs/>
        </w:rPr>
        <w:t xml:space="preserve">used your pupil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rsidTr="6E6CEAC8" w14:paraId="2A7D554C"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F54FCB" w:rsidRDefault="009D71E8" w14:paraId="2A7D554A" w14:textId="77777777">
            <w:pPr>
              <w:pStyle w:val="TableHeader"/>
              <w:ind w:left="0" w:right="0"/>
              <w:jc w:val="left"/>
            </w:pPr>
            <w:r>
              <w:t>Programme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F54FCB" w:rsidRDefault="009D71E8" w14:paraId="2A7D554B" w14:textId="77777777">
            <w:pPr>
              <w:pStyle w:val="TableHeader"/>
              <w:ind w:left="0" w:right="0"/>
              <w:jc w:val="left"/>
            </w:pPr>
            <w:r>
              <w:t>Provider</w:t>
            </w:r>
          </w:p>
        </w:tc>
      </w:tr>
      <w:tr w:rsidR="00E66558" w:rsidTr="6E6CEAC8" w14:paraId="2A7D554F"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F54FCB" w:rsidRDefault="00E66558" w14:paraId="2A7D554D" w14:textId="77777777">
            <w:pPr>
              <w:pStyle w:val="TableRow"/>
              <w:ind w:left="0" w:right="0"/>
            </w:pP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F54FCB" w:rsidRDefault="00E66558" w14:paraId="2A7D554E" w14:textId="77777777">
            <w:pPr>
              <w:pStyle w:val="TableRowCentered"/>
              <w:ind w:left="0" w:right="0"/>
              <w:jc w:val="left"/>
            </w:pPr>
          </w:p>
        </w:tc>
      </w:tr>
      <w:tr w:rsidR="00E66558" w:rsidTr="6E6CEAC8" w14:paraId="2A7D5552"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F54FCB" w:rsidRDefault="00E66558" w14:paraId="2A7D5550" w14:textId="77777777">
            <w:pPr>
              <w:pStyle w:val="TableRow"/>
              <w:ind w:left="0" w:right="0"/>
            </w:pP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F54FCB" w:rsidRDefault="00E66558" w14:paraId="2A7D5551" w14:textId="77777777">
            <w:pPr>
              <w:pStyle w:val="TableRowCentered"/>
              <w:ind w:left="0" w:right="0"/>
              <w:jc w:val="left"/>
            </w:pPr>
          </w:p>
        </w:tc>
      </w:tr>
    </w:tbl>
    <w:bookmarkEnd w:id="15"/>
    <w:bookmarkEnd w:id="16"/>
    <w:bookmarkEnd w:id="17"/>
    <w:sectPr w:rsidR="00E66558">
      <w:headerReference w:type="default" r:id="rId11"/>
      <w:footerReference w:type="default" r:id="rId12"/>
      <w:pgSz w:w="11906" w:h="16838" w:orient="portrait"/>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201C6" w:rsidRDefault="005201C6" w14:paraId="28519204" w14:textId="77777777">
      <w:pPr>
        <w:spacing w:after="0" w:line="240" w:lineRule="auto"/>
      </w:pPr>
      <w:r>
        <w:separator/>
      </w:r>
    </w:p>
  </w:endnote>
  <w:endnote w:type="continuationSeparator" w:id="0">
    <w:p w:rsidR="005201C6" w:rsidRDefault="005201C6" w14:paraId="376A96E7" w14:textId="77777777">
      <w:pPr>
        <w:spacing w:after="0" w:line="240" w:lineRule="auto"/>
      </w:pPr>
      <w:r>
        <w:continuationSeparator/>
      </w:r>
    </w:p>
  </w:endnote>
  <w:endnote w:type="continuationNotice" w:id="1">
    <w:p w:rsidR="005201C6" w:rsidRDefault="005201C6" w14:paraId="207DB35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73EA" w:rsidRDefault="009D71E8" w14:paraId="2A7D54BE" w14:textId="777777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201C6" w:rsidRDefault="005201C6" w14:paraId="3EC22C15" w14:textId="77777777">
      <w:pPr>
        <w:spacing w:after="0" w:line="240" w:lineRule="auto"/>
      </w:pPr>
      <w:r>
        <w:separator/>
      </w:r>
    </w:p>
  </w:footnote>
  <w:footnote w:type="continuationSeparator" w:id="0">
    <w:p w:rsidR="005201C6" w:rsidRDefault="005201C6" w14:paraId="45208E9D" w14:textId="77777777">
      <w:pPr>
        <w:spacing w:after="0" w:line="240" w:lineRule="auto"/>
      </w:pPr>
      <w:r>
        <w:continuationSeparator/>
      </w:r>
    </w:p>
  </w:footnote>
  <w:footnote w:type="continuationNotice" w:id="1">
    <w:p w:rsidR="005201C6" w:rsidRDefault="005201C6" w14:paraId="1E6128A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73EA" w:rsidRDefault="00C373EA" w14:paraId="2A7D54B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1">
    <w:nsid w:val="3c8fa5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56bf39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1de4a1c8"/>
    <w:multiLevelType xmlns:w="http://schemas.openxmlformats.org/wordprocessingml/2006/main" w:val="hybridMultilevel"/>
    <w:lvl xmlns:w="http://schemas.openxmlformats.org/wordprocessingml/2006/main" w:ilvl="0">
      <w:start w:val="1"/>
      <w:numFmt w:val="bullet"/>
      <w:lvlText w:val=""/>
      <w:lvlJc w:val="left"/>
      <w:pPr>
        <w:ind w:left="417" w:hanging="360"/>
      </w:pPr>
      <w:rPr>
        <w:rFonts w:hint="default" w:ascii="Symbol" w:hAnsi="Symbol"/>
      </w:rPr>
    </w:lvl>
    <w:lvl xmlns:w="http://schemas.openxmlformats.org/wordprocessingml/2006/main" w:ilvl="1">
      <w:start w:val="1"/>
      <w:numFmt w:val="bullet"/>
      <w:lvlText w:val="o"/>
      <w:lvlJc w:val="left"/>
      <w:pPr>
        <w:ind w:left="1137" w:hanging="360"/>
      </w:pPr>
      <w:rPr>
        <w:rFonts w:hint="default" w:ascii="Courier New" w:hAnsi="Courier New"/>
      </w:rPr>
    </w:lvl>
    <w:lvl xmlns:w="http://schemas.openxmlformats.org/wordprocessingml/2006/main" w:ilvl="2">
      <w:start w:val="1"/>
      <w:numFmt w:val="bullet"/>
      <w:lvlText w:val=""/>
      <w:lvlJc w:val="left"/>
      <w:pPr>
        <w:ind w:left="1857" w:hanging="360"/>
      </w:pPr>
      <w:rPr>
        <w:rFonts w:hint="default" w:ascii="Wingdings" w:hAnsi="Wingdings"/>
      </w:rPr>
    </w:lvl>
    <w:lvl xmlns:w="http://schemas.openxmlformats.org/wordprocessingml/2006/main" w:ilvl="3">
      <w:start w:val="1"/>
      <w:numFmt w:val="bullet"/>
      <w:lvlText w:val=""/>
      <w:lvlJc w:val="left"/>
      <w:pPr>
        <w:ind w:left="2577" w:hanging="360"/>
      </w:pPr>
      <w:rPr>
        <w:rFonts w:hint="default" w:ascii="Symbol" w:hAnsi="Symbol"/>
      </w:rPr>
    </w:lvl>
    <w:lvl xmlns:w="http://schemas.openxmlformats.org/wordprocessingml/2006/main" w:ilvl="4">
      <w:start w:val="1"/>
      <w:numFmt w:val="bullet"/>
      <w:lvlText w:val="o"/>
      <w:lvlJc w:val="left"/>
      <w:pPr>
        <w:ind w:left="3297" w:hanging="360"/>
      </w:pPr>
      <w:rPr>
        <w:rFonts w:hint="default" w:ascii="Courier New" w:hAnsi="Courier New"/>
      </w:rPr>
    </w:lvl>
    <w:lvl xmlns:w="http://schemas.openxmlformats.org/wordprocessingml/2006/main" w:ilvl="5">
      <w:start w:val="1"/>
      <w:numFmt w:val="bullet"/>
      <w:lvlText w:val=""/>
      <w:lvlJc w:val="left"/>
      <w:pPr>
        <w:ind w:left="4017" w:hanging="360"/>
      </w:pPr>
      <w:rPr>
        <w:rFonts w:hint="default" w:ascii="Wingdings" w:hAnsi="Wingdings"/>
      </w:rPr>
    </w:lvl>
    <w:lvl xmlns:w="http://schemas.openxmlformats.org/wordprocessingml/2006/main" w:ilvl="6">
      <w:start w:val="1"/>
      <w:numFmt w:val="bullet"/>
      <w:lvlText w:val=""/>
      <w:lvlJc w:val="left"/>
      <w:pPr>
        <w:ind w:left="4737" w:hanging="360"/>
      </w:pPr>
      <w:rPr>
        <w:rFonts w:hint="default" w:ascii="Symbol" w:hAnsi="Symbol"/>
      </w:rPr>
    </w:lvl>
    <w:lvl xmlns:w="http://schemas.openxmlformats.org/wordprocessingml/2006/main" w:ilvl="7">
      <w:start w:val="1"/>
      <w:numFmt w:val="bullet"/>
      <w:lvlText w:val="o"/>
      <w:lvlJc w:val="left"/>
      <w:pPr>
        <w:ind w:left="5457" w:hanging="360"/>
      </w:pPr>
      <w:rPr>
        <w:rFonts w:hint="default" w:ascii="Courier New" w:hAnsi="Courier New"/>
      </w:rPr>
    </w:lvl>
    <w:lvl xmlns:w="http://schemas.openxmlformats.org/wordprocessingml/2006/main" w:ilvl="8">
      <w:start w:val="1"/>
      <w:numFmt w:val="bullet"/>
      <w:lvlText w:val=""/>
      <w:lvlJc w:val="left"/>
      <w:pPr>
        <w:ind w:left="6177" w:hanging="360"/>
      </w:pPr>
      <w:rPr>
        <w:rFonts w:hint="default" w:ascii="Wingdings" w:hAnsi="Wingdings"/>
      </w:rPr>
    </w:lvl>
  </w:abstractNum>
  <w:abstractNum xmlns:w="http://schemas.openxmlformats.org/wordprocessingml/2006/main" w:abstractNumId="18">
    <w:nsid w:val="540f87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370b3c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F36A23"/>
    <w:multiLevelType w:val="hybridMultilevel"/>
    <w:tmpl w:val="2E942A06"/>
    <w:lvl w:ilvl="0" w:tplc="7D905DAC">
      <w:start w:val="1"/>
      <w:numFmt w:val="decimal"/>
      <w:lvlText w:val="%1."/>
      <w:lvlJc w:val="left"/>
      <w:pPr>
        <w:ind w:left="1020" w:hanging="360"/>
      </w:pPr>
    </w:lvl>
    <w:lvl w:ilvl="1" w:tplc="E46A73AC">
      <w:start w:val="1"/>
      <w:numFmt w:val="decimal"/>
      <w:lvlText w:val="%2."/>
      <w:lvlJc w:val="left"/>
      <w:pPr>
        <w:ind w:left="1020" w:hanging="360"/>
      </w:pPr>
    </w:lvl>
    <w:lvl w:ilvl="2" w:tplc="1D7EF400">
      <w:start w:val="1"/>
      <w:numFmt w:val="decimal"/>
      <w:lvlText w:val="%3."/>
      <w:lvlJc w:val="left"/>
      <w:pPr>
        <w:ind w:left="1020" w:hanging="360"/>
      </w:pPr>
    </w:lvl>
    <w:lvl w:ilvl="3" w:tplc="25F47FF4">
      <w:start w:val="1"/>
      <w:numFmt w:val="decimal"/>
      <w:lvlText w:val="%4."/>
      <w:lvlJc w:val="left"/>
      <w:pPr>
        <w:ind w:left="1020" w:hanging="360"/>
      </w:pPr>
    </w:lvl>
    <w:lvl w:ilvl="4" w:tplc="3A4E2C48">
      <w:start w:val="1"/>
      <w:numFmt w:val="decimal"/>
      <w:lvlText w:val="%5."/>
      <w:lvlJc w:val="left"/>
      <w:pPr>
        <w:ind w:left="1020" w:hanging="360"/>
      </w:pPr>
    </w:lvl>
    <w:lvl w:ilvl="5" w:tplc="3E128F6E">
      <w:start w:val="1"/>
      <w:numFmt w:val="decimal"/>
      <w:lvlText w:val="%6."/>
      <w:lvlJc w:val="left"/>
      <w:pPr>
        <w:ind w:left="1020" w:hanging="360"/>
      </w:pPr>
    </w:lvl>
    <w:lvl w:ilvl="6" w:tplc="DBF6F8CE">
      <w:start w:val="1"/>
      <w:numFmt w:val="decimal"/>
      <w:lvlText w:val="%7."/>
      <w:lvlJc w:val="left"/>
      <w:pPr>
        <w:ind w:left="1020" w:hanging="360"/>
      </w:pPr>
    </w:lvl>
    <w:lvl w:ilvl="7" w:tplc="9E34E108">
      <w:start w:val="1"/>
      <w:numFmt w:val="decimal"/>
      <w:lvlText w:val="%8."/>
      <w:lvlJc w:val="left"/>
      <w:pPr>
        <w:ind w:left="1020" w:hanging="360"/>
      </w:pPr>
    </w:lvl>
    <w:lvl w:ilvl="8" w:tplc="90767D7C">
      <w:start w:val="1"/>
      <w:numFmt w:val="decimal"/>
      <w:lvlText w:val="%9."/>
      <w:lvlJc w:val="left"/>
      <w:pPr>
        <w:ind w:left="1020" w:hanging="360"/>
      </w:pPr>
    </w:lvl>
  </w:abstractNum>
  <w:abstractNum w:abstractNumId="2" w15:restartNumberingAfterBreak="0">
    <w:nsid w:val="1E240C3D"/>
    <w:multiLevelType w:val="hybridMultilevel"/>
    <w:tmpl w:val="6E5EA584"/>
    <w:lvl w:ilvl="0" w:tplc="3446E8C8">
      <w:start w:val="1"/>
      <w:numFmt w:val="decimal"/>
      <w:lvlText w:val="%1."/>
      <w:lvlJc w:val="left"/>
      <w:pPr>
        <w:ind w:left="1020" w:hanging="360"/>
      </w:pPr>
    </w:lvl>
    <w:lvl w:ilvl="1" w:tplc="F0D84BFC">
      <w:start w:val="1"/>
      <w:numFmt w:val="decimal"/>
      <w:lvlText w:val="%2."/>
      <w:lvlJc w:val="left"/>
      <w:pPr>
        <w:ind w:left="1020" w:hanging="360"/>
      </w:pPr>
    </w:lvl>
    <w:lvl w:ilvl="2" w:tplc="50A644D0">
      <w:start w:val="1"/>
      <w:numFmt w:val="decimal"/>
      <w:lvlText w:val="%3."/>
      <w:lvlJc w:val="left"/>
      <w:pPr>
        <w:ind w:left="1020" w:hanging="360"/>
      </w:pPr>
    </w:lvl>
    <w:lvl w:ilvl="3" w:tplc="6F825C02">
      <w:start w:val="1"/>
      <w:numFmt w:val="decimal"/>
      <w:lvlText w:val="%4."/>
      <w:lvlJc w:val="left"/>
      <w:pPr>
        <w:ind w:left="1020" w:hanging="360"/>
      </w:pPr>
    </w:lvl>
    <w:lvl w:ilvl="4" w:tplc="3744AF80">
      <w:start w:val="1"/>
      <w:numFmt w:val="decimal"/>
      <w:lvlText w:val="%5."/>
      <w:lvlJc w:val="left"/>
      <w:pPr>
        <w:ind w:left="1020" w:hanging="360"/>
      </w:pPr>
    </w:lvl>
    <w:lvl w:ilvl="5" w:tplc="65CCB1A2">
      <w:start w:val="1"/>
      <w:numFmt w:val="decimal"/>
      <w:lvlText w:val="%6."/>
      <w:lvlJc w:val="left"/>
      <w:pPr>
        <w:ind w:left="1020" w:hanging="360"/>
      </w:pPr>
    </w:lvl>
    <w:lvl w:ilvl="6" w:tplc="1146F358">
      <w:start w:val="1"/>
      <w:numFmt w:val="decimal"/>
      <w:lvlText w:val="%7."/>
      <w:lvlJc w:val="left"/>
      <w:pPr>
        <w:ind w:left="1020" w:hanging="360"/>
      </w:pPr>
    </w:lvl>
    <w:lvl w:ilvl="7" w:tplc="FFCA9F62">
      <w:start w:val="1"/>
      <w:numFmt w:val="decimal"/>
      <w:lvlText w:val="%8."/>
      <w:lvlJc w:val="left"/>
      <w:pPr>
        <w:ind w:left="1020" w:hanging="360"/>
      </w:pPr>
    </w:lvl>
    <w:lvl w:ilvl="8" w:tplc="FF0283CC">
      <w:start w:val="1"/>
      <w:numFmt w:val="decimal"/>
      <w:lvlText w:val="%9."/>
      <w:lvlJc w:val="left"/>
      <w:pPr>
        <w:ind w:left="1020" w:hanging="360"/>
      </w:p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37A60BB"/>
    <w:multiLevelType w:val="hybridMultilevel"/>
    <w:tmpl w:val="4A4247AE"/>
    <w:lvl w:ilvl="0" w:tplc="2ED40268">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73D2738"/>
    <w:multiLevelType w:val="hybridMultilevel"/>
    <w:tmpl w:val="66BA45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FDF3112"/>
    <w:multiLevelType w:val="multilevel"/>
    <w:tmpl w:val="9132B202"/>
    <w:lvl w:ilvl="0">
      <w:start w:val="1"/>
      <w:numFmt w:val="bullet"/>
      <w:lvlText w:val=""/>
      <w:lvlJc w:val="left"/>
      <w:pPr>
        <w:ind w:left="720" w:hanging="360"/>
      </w:pPr>
      <w:rPr>
        <w:rFonts w:hint="default"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22">
    <w:abstractNumId w:val="21"/>
  </w:num>
  <w:num w:numId="21">
    <w:abstractNumId w:val="20"/>
  </w:num>
  <w:num w:numId="20">
    <w:abstractNumId w:val="19"/>
  </w:num>
  <w:num w:numId="19">
    <w:abstractNumId w:val="18"/>
  </w:num>
  <w:num w:numId="18">
    <w:abstractNumId w:val="17"/>
  </w:num>
  <w:num w:numId="1" w16cid:durableId="94711259">
    <w:abstractNumId w:val="5"/>
  </w:num>
  <w:num w:numId="2" w16cid:durableId="1628730595">
    <w:abstractNumId w:val="3"/>
  </w:num>
  <w:num w:numId="3" w16cid:durableId="497188144">
    <w:abstractNumId w:val="6"/>
  </w:num>
  <w:num w:numId="4" w16cid:durableId="1138914232">
    <w:abstractNumId w:val="7"/>
  </w:num>
  <w:num w:numId="5" w16cid:durableId="857932188">
    <w:abstractNumId w:val="0"/>
  </w:num>
  <w:num w:numId="6" w16cid:durableId="798501009">
    <w:abstractNumId w:val="8"/>
  </w:num>
  <w:num w:numId="7" w16cid:durableId="1210847263">
    <w:abstractNumId w:val="12"/>
  </w:num>
  <w:num w:numId="8" w16cid:durableId="982348153">
    <w:abstractNumId w:val="16"/>
  </w:num>
  <w:num w:numId="9" w16cid:durableId="1529290868">
    <w:abstractNumId w:val="14"/>
  </w:num>
  <w:num w:numId="10" w16cid:durableId="1171066271">
    <w:abstractNumId w:val="13"/>
  </w:num>
  <w:num w:numId="11" w16cid:durableId="1453552857">
    <w:abstractNumId w:val="4"/>
  </w:num>
  <w:num w:numId="12" w16cid:durableId="1812097430">
    <w:abstractNumId w:val="15"/>
  </w:num>
  <w:num w:numId="13" w16cid:durableId="42288650">
    <w:abstractNumId w:val="11"/>
  </w:num>
  <w:num w:numId="14" w16cid:durableId="1721712531">
    <w:abstractNumId w:val="9"/>
  </w:num>
  <w:num w:numId="15" w16cid:durableId="1235432793">
    <w:abstractNumId w:val="2"/>
  </w:num>
  <w:num w:numId="16" w16cid:durableId="884678859">
    <w:abstractNumId w:val="1"/>
  </w:num>
  <w:num w:numId="17" w16cid:durableId="8261654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07067"/>
    <w:rsid w:val="00023729"/>
    <w:rsid w:val="000243B4"/>
    <w:rsid w:val="0002530E"/>
    <w:rsid w:val="0002710D"/>
    <w:rsid w:val="00031EA0"/>
    <w:rsid w:val="00036678"/>
    <w:rsid w:val="000452EB"/>
    <w:rsid w:val="00045603"/>
    <w:rsid w:val="000463AE"/>
    <w:rsid w:val="000507A3"/>
    <w:rsid w:val="00060A62"/>
    <w:rsid w:val="00064366"/>
    <w:rsid w:val="00066B73"/>
    <w:rsid w:val="00071481"/>
    <w:rsid w:val="00071D77"/>
    <w:rsid w:val="00075FAE"/>
    <w:rsid w:val="00082F38"/>
    <w:rsid w:val="000837DB"/>
    <w:rsid w:val="0008384B"/>
    <w:rsid w:val="000929EC"/>
    <w:rsid w:val="00093CDE"/>
    <w:rsid w:val="000A5C58"/>
    <w:rsid w:val="000A6379"/>
    <w:rsid w:val="000B0D49"/>
    <w:rsid w:val="000B203E"/>
    <w:rsid w:val="000D22B0"/>
    <w:rsid w:val="000D318D"/>
    <w:rsid w:val="000D35C9"/>
    <w:rsid w:val="000D520C"/>
    <w:rsid w:val="000D6596"/>
    <w:rsid w:val="000D6779"/>
    <w:rsid w:val="000E6DF0"/>
    <w:rsid w:val="001037CB"/>
    <w:rsid w:val="0010629E"/>
    <w:rsid w:val="00114288"/>
    <w:rsid w:val="00115538"/>
    <w:rsid w:val="00116FA8"/>
    <w:rsid w:val="00120AB1"/>
    <w:rsid w:val="00123A7F"/>
    <w:rsid w:val="001278D0"/>
    <w:rsid w:val="00127F72"/>
    <w:rsid w:val="00140646"/>
    <w:rsid w:val="0014409B"/>
    <w:rsid w:val="00147A4B"/>
    <w:rsid w:val="00152554"/>
    <w:rsid w:val="00155944"/>
    <w:rsid w:val="001559D7"/>
    <w:rsid w:val="0016523C"/>
    <w:rsid w:val="001671ED"/>
    <w:rsid w:val="00170714"/>
    <w:rsid w:val="00171D79"/>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C1C51"/>
    <w:rsid w:val="001D4FC9"/>
    <w:rsid w:val="001E0ECA"/>
    <w:rsid w:val="001E206F"/>
    <w:rsid w:val="001E5750"/>
    <w:rsid w:val="001E66BA"/>
    <w:rsid w:val="001E7739"/>
    <w:rsid w:val="001F3DB4"/>
    <w:rsid w:val="001F7564"/>
    <w:rsid w:val="00203DB9"/>
    <w:rsid w:val="00204F40"/>
    <w:rsid w:val="00205DEF"/>
    <w:rsid w:val="002112C3"/>
    <w:rsid w:val="002131E5"/>
    <w:rsid w:val="002156A7"/>
    <w:rsid w:val="00216C8A"/>
    <w:rsid w:val="00226317"/>
    <w:rsid w:val="00231539"/>
    <w:rsid w:val="00242093"/>
    <w:rsid w:val="00243F22"/>
    <w:rsid w:val="002523E3"/>
    <w:rsid w:val="00252AD6"/>
    <w:rsid w:val="002542CE"/>
    <w:rsid w:val="00257A4E"/>
    <w:rsid w:val="00266FA5"/>
    <w:rsid w:val="00276FBA"/>
    <w:rsid w:val="00277665"/>
    <w:rsid w:val="002837AE"/>
    <w:rsid w:val="00287FA8"/>
    <w:rsid w:val="002920F4"/>
    <w:rsid w:val="002940F3"/>
    <w:rsid w:val="00295842"/>
    <w:rsid w:val="002B3574"/>
    <w:rsid w:val="002B6B74"/>
    <w:rsid w:val="002C6AE7"/>
    <w:rsid w:val="002D2D4B"/>
    <w:rsid w:val="002D3805"/>
    <w:rsid w:val="002E66AE"/>
    <w:rsid w:val="002E7763"/>
    <w:rsid w:val="002F4C6F"/>
    <w:rsid w:val="002F5011"/>
    <w:rsid w:val="002F5842"/>
    <w:rsid w:val="002F7847"/>
    <w:rsid w:val="00306CB7"/>
    <w:rsid w:val="00307ABF"/>
    <w:rsid w:val="003111F5"/>
    <w:rsid w:val="00317664"/>
    <w:rsid w:val="00336200"/>
    <w:rsid w:val="00337418"/>
    <w:rsid w:val="00351D83"/>
    <w:rsid w:val="00352197"/>
    <w:rsid w:val="00353E46"/>
    <w:rsid w:val="003576C4"/>
    <w:rsid w:val="0036277A"/>
    <w:rsid w:val="00366AB0"/>
    <w:rsid w:val="003700E8"/>
    <w:rsid w:val="0037437C"/>
    <w:rsid w:val="00381127"/>
    <w:rsid w:val="0038146B"/>
    <w:rsid w:val="0038340F"/>
    <w:rsid w:val="00384457"/>
    <w:rsid w:val="00384F24"/>
    <w:rsid w:val="003A32B2"/>
    <w:rsid w:val="003A47DD"/>
    <w:rsid w:val="003A5F67"/>
    <w:rsid w:val="003A634F"/>
    <w:rsid w:val="003B14C1"/>
    <w:rsid w:val="003B2884"/>
    <w:rsid w:val="003B588A"/>
    <w:rsid w:val="003B621D"/>
    <w:rsid w:val="003C4388"/>
    <w:rsid w:val="003C4C27"/>
    <w:rsid w:val="003C7F7B"/>
    <w:rsid w:val="003D0CD6"/>
    <w:rsid w:val="003D2EAA"/>
    <w:rsid w:val="003D448C"/>
    <w:rsid w:val="003E054C"/>
    <w:rsid w:val="003E1EC5"/>
    <w:rsid w:val="003E27A0"/>
    <w:rsid w:val="003E3872"/>
    <w:rsid w:val="004044AA"/>
    <w:rsid w:val="004044C8"/>
    <w:rsid w:val="00404F3F"/>
    <w:rsid w:val="00410B5D"/>
    <w:rsid w:val="00413BEC"/>
    <w:rsid w:val="0042265E"/>
    <w:rsid w:val="00424ED7"/>
    <w:rsid w:val="00425258"/>
    <w:rsid w:val="00426217"/>
    <w:rsid w:val="00431A80"/>
    <w:rsid w:val="00433641"/>
    <w:rsid w:val="00435A89"/>
    <w:rsid w:val="00452267"/>
    <w:rsid w:val="00453307"/>
    <w:rsid w:val="00454EE1"/>
    <w:rsid w:val="00455A02"/>
    <w:rsid w:val="00457E36"/>
    <w:rsid w:val="00460BD3"/>
    <w:rsid w:val="00462F8F"/>
    <w:rsid w:val="004708F2"/>
    <w:rsid w:val="004724DE"/>
    <w:rsid w:val="004770FE"/>
    <w:rsid w:val="0048157F"/>
    <w:rsid w:val="00481D56"/>
    <w:rsid w:val="00490408"/>
    <w:rsid w:val="004A4C45"/>
    <w:rsid w:val="004A55C4"/>
    <w:rsid w:val="004B0485"/>
    <w:rsid w:val="004B0ED7"/>
    <w:rsid w:val="004B1F58"/>
    <w:rsid w:val="004B428E"/>
    <w:rsid w:val="004B4D0A"/>
    <w:rsid w:val="004B4D37"/>
    <w:rsid w:val="004C42F0"/>
    <w:rsid w:val="004D50C8"/>
    <w:rsid w:val="004D6B72"/>
    <w:rsid w:val="004E1D73"/>
    <w:rsid w:val="004E5450"/>
    <w:rsid w:val="004E57C3"/>
    <w:rsid w:val="004E72DD"/>
    <w:rsid w:val="004F22CD"/>
    <w:rsid w:val="005025FB"/>
    <w:rsid w:val="00503462"/>
    <w:rsid w:val="0051286E"/>
    <w:rsid w:val="00516021"/>
    <w:rsid w:val="00516457"/>
    <w:rsid w:val="00516641"/>
    <w:rsid w:val="0051729F"/>
    <w:rsid w:val="005201C6"/>
    <w:rsid w:val="00520A0C"/>
    <w:rsid w:val="00530E37"/>
    <w:rsid w:val="00535946"/>
    <w:rsid w:val="005452CF"/>
    <w:rsid w:val="005464A1"/>
    <w:rsid w:val="00546F12"/>
    <w:rsid w:val="0055167E"/>
    <w:rsid w:val="0055339C"/>
    <w:rsid w:val="005542CC"/>
    <w:rsid w:val="00560424"/>
    <w:rsid w:val="00562B3C"/>
    <w:rsid w:val="005646FA"/>
    <w:rsid w:val="00564E40"/>
    <w:rsid w:val="005702D2"/>
    <w:rsid w:val="00573E1D"/>
    <w:rsid w:val="005750E2"/>
    <w:rsid w:val="0058313F"/>
    <w:rsid w:val="00585859"/>
    <w:rsid w:val="00586FBC"/>
    <w:rsid w:val="005879C9"/>
    <w:rsid w:val="00594CAD"/>
    <w:rsid w:val="005A1D0B"/>
    <w:rsid w:val="005A3C6B"/>
    <w:rsid w:val="005B1EA5"/>
    <w:rsid w:val="005C0BBD"/>
    <w:rsid w:val="005C54A0"/>
    <w:rsid w:val="005D0D15"/>
    <w:rsid w:val="005D7176"/>
    <w:rsid w:val="005E18CB"/>
    <w:rsid w:val="005E1F24"/>
    <w:rsid w:val="005E3667"/>
    <w:rsid w:val="005E73F1"/>
    <w:rsid w:val="005F07EF"/>
    <w:rsid w:val="005F16B6"/>
    <w:rsid w:val="005F2600"/>
    <w:rsid w:val="005F5224"/>
    <w:rsid w:val="005F7AA1"/>
    <w:rsid w:val="00600B2E"/>
    <w:rsid w:val="00601122"/>
    <w:rsid w:val="00606521"/>
    <w:rsid w:val="00607CEB"/>
    <w:rsid w:val="00613299"/>
    <w:rsid w:val="0061762D"/>
    <w:rsid w:val="00634238"/>
    <w:rsid w:val="00635FBC"/>
    <w:rsid w:val="00636EB5"/>
    <w:rsid w:val="00637728"/>
    <w:rsid w:val="0064113A"/>
    <w:rsid w:val="0064167B"/>
    <w:rsid w:val="00643F96"/>
    <w:rsid w:val="00644002"/>
    <w:rsid w:val="0064526B"/>
    <w:rsid w:val="006458B1"/>
    <w:rsid w:val="00650529"/>
    <w:rsid w:val="00650BAB"/>
    <w:rsid w:val="00651737"/>
    <w:rsid w:val="00654E31"/>
    <w:rsid w:val="00656A8F"/>
    <w:rsid w:val="00661FDB"/>
    <w:rsid w:val="006652DD"/>
    <w:rsid w:val="006671BF"/>
    <w:rsid w:val="00671AEB"/>
    <w:rsid w:val="00672A7D"/>
    <w:rsid w:val="00681416"/>
    <w:rsid w:val="006A06F5"/>
    <w:rsid w:val="006A0ED2"/>
    <w:rsid w:val="006B0A73"/>
    <w:rsid w:val="006B5A6B"/>
    <w:rsid w:val="006C0F82"/>
    <w:rsid w:val="006C25E8"/>
    <w:rsid w:val="006C332E"/>
    <w:rsid w:val="006C5901"/>
    <w:rsid w:val="006D00F1"/>
    <w:rsid w:val="006D377A"/>
    <w:rsid w:val="006D4222"/>
    <w:rsid w:val="006D6372"/>
    <w:rsid w:val="006D68C4"/>
    <w:rsid w:val="006D6E5C"/>
    <w:rsid w:val="006E02AF"/>
    <w:rsid w:val="006E0786"/>
    <w:rsid w:val="006E6B4A"/>
    <w:rsid w:val="006E7449"/>
    <w:rsid w:val="006E7FB1"/>
    <w:rsid w:val="006F2604"/>
    <w:rsid w:val="006F5319"/>
    <w:rsid w:val="006F55FD"/>
    <w:rsid w:val="006F5D21"/>
    <w:rsid w:val="007061DA"/>
    <w:rsid w:val="007109F6"/>
    <w:rsid w:val="00711BE3"/>
    <w:rsid w:val="00721B51"/>
    <w:rsid w:val="00722CB3"/>
    <w:rsid w:val="00724594"/>
    <w:rsid w:val="00724FA7"/>
    <w:rsid w:val="00725415"/>
    <w:rsid w:val="007262CC"/>
    <w:rsid w:val="00727505"/>
    <w:rsid w:val="00731581"/>
    <w:rsid w:val="0073481D"/>
    <w:rsid w:val="00741B9E"/>
    <w:rsid w:val="00743DAC"/>
    <w:rsid w:val="007455B3"/>
    <w:rsid w:val="007502CD"/>
    <w:rsid w:val="00752AE7"/>
    <w:rsid w:val="00752D3B"/>
    <w:rsid w:val="0075337B"/>
    <w:rsid w:val="00755CD4"/>
    <w:rsid w:val="00757F96"/>
    <w:rsid w:val="007610B5"/>
    <w:rsid w:val="007623CB"/>
    <w:rsid w:val="00762652"/>
    <w:rsid w:val="00764551"/>
    <w:rsid w:val="0076556F"/>
    <w:rsid w:val="007677B8"/>
    <w:rsid w:val="00781713"/>
    <w:rsid w:val="00785285"/>
    <w:rsid w:val="0078529D"/>
    <w:rsid w:val="00785E77"/>
    <w:rsid w:val="0078720B"/>
    <w:rsid w:val="00787DC1"/>
    <w:rsid w:val="00794070"/>
    <w:rsid w:val="007A63CA"/>
    <w:rsid w:val="007A713B"/>
    <w:rsid w:val="007A7DA0"/>
    <w:rsid w:val="007B64E5"/>
    <w:rsid w:val="007C2F04"/>
    <w:rsid w:val="007F06E5"/>
    <w:rsid w:val="007F5B8B"/>
    <w:rsid w:val="00805BC0"/>
    <w:rsid w:val="00814FB9"/>
    <w:rsid w:val="00817E9A"/>
    <w:rsid w:val="00827786"/>
    <w:rsid w:val="00827BDA"/>
    <w:rsid w:val="00830D57"/>
    <w:rsid w:val="00831516"/>
    <w:rsid w:val="00831F00"/>
    <w:rsid w:val="00850CA0"/>
    <w:rsid w:val="00852A2F"/>
    <w:rsid w:val="008608EE"/>
    <w:rsid w:val="00860B07"/>
    <w:rsid w:val="008616F6"/>
    <w:rsid w:val="0086259C"/>
    <w:rsid w:val="008674ED"/>
    <w:rsid w:val="0087074C"/>
    <w:rsid w:val="00874913"/>
    <w:rsid w:val="00883F24"/>
    <w:rsid w:val="008954A1"/>
    <w:rsid w:val="00897E1F"/>
    <w:rsid w:val="008A3E8E"/>
    <w:rsid w:val="008B2CB4"/>
    <w:rsid w:val="008B3D82"/>
    <w:rsid w:val="008B5503"/>
    <w:rsid w:val="008B6404"/>
    <w:rsid w:val="008C2C21"/>
    <w:rsid w:val="008C7DD3"/>
    <w:rsid w:val="008D054C"/>
    <w:rsid w:val="008E000B"/>
    <w:rsid w:val="008E2926"/>
    <w:rsid w:val="008E35C6"/>
    <w:rsid w:val="008E3F49"/>
    <w:rsid w:val="008E7FBC"/>
    <w:rsid w:val="008F243B"/>
    <w:rsid w:val="008F4675"/>
    <w:rsid w:val="008F50FE"/>
    <w:rsid w:val="008F69CD"/>
    <w:rsid w:val="008F6E88"/>
    <w:rsid w:val="00901E60"/>
    <w:rsid w:val="00904A66"/>
    <w:rsid w:val="00905029"/>
    <w:rsid w:val="00921A3A"/>
    <w:rsid w:val="0092287F"/>
    <w:rsid w:val="0092495B"/>
    <w:rsid w:val="0092660E"/>
    <w:rsid w:val="00936519"/>
    <w:rsid w:val="009413AA"/>
    <w:rsid w:val="00941DA3"/>
    <w:rsid w:val="00942C0C"/>
    <w:rsid w:val="00951711"/>
    <w:rsid w:val="009539E3"/>
    <w:rsid w:val="00954083"/>
    <w:rsid w:val="00954A5E"/>
    <w:rsid w:val="009551B2"/>
    <w:rsid w:val="0096022C"/>
    <w:rsid w:val="009619B1"/>
    <w:rsid w:val="00964625"/>
    <w:rsid w:val="00965B57"/>
    <w:rsid w:val="00980937"/>
    <w:rsid w:val="00981C1D"/>
    <w:rsid w:val="0099109C"/>
    <w:rsid w:val="009936DB"/>
    <w:rsid w:val="00993CFC"/>
    <w:rsid w:val="009A1DC2"/>
    <w:rsid w:val="009A5EEA"/>
    <w:rsid w:val="009B0906"/>
    <w:rsid w:val="009B38F2"/>
    <w:rsid w:val="009B7433"/>
    <w:rsid w:val="009C0914"/>
    <w:rsid w:val="009C27E5"/>
    <w:rsid w:val="009D24A1"/>
    <w:rsid w:val="009D3891"/>
    <w:rsid w:val="009D71E8"/>
    <w:rsid w:val="009E0CF5"/>
    <w:rsid w:val="009E104B"/>
    <w:rsid w:val="009E7DE4"/>
    <w:rsid w:val="009F3BBD"/>
    <w:rsid w:val="00A022AB"/>
    <w:rsid w:val="00A063DD"/>
    <w:rsid w:val="00A112B5"/>
    <w:rsid w:val="00A14EEA"/>
    <w:rsid w:val="00A33636"/>
    <w:rsid w:val="00A44FBB"/>
    <w:rsid w:val="00A50104"/>
    <w:rsid w:val="00A522E0"/>
    <w:rsid w:val="00A52823"/>
    <w:rsid w:val="00A60E28"/>
    <w:rsid w:val="00A63579"/>
    <w:rsid w:val="00A638AC"/>
    <w:rsid w:val="00A64475"/>
    <w:rsid w:val="00A727E5"/>
    <w:rsid w:val="00A748B5"/>
    <w:rsid w:val="00A7797A"/>
    <w:rsid w:val="00A80A32"/>
    <w:rsid w:val="00A81948"/>
    <w:rsid w:val="00A82A98"/>
    <w:rsid w:val="00A82D16"/>
    <w:rsid w:val="00A852F2"/>
    <w:rsid w:val="00A8712A"/>
    <w:rsid w:val="00A95F75"/>
    <w:rsid w:val="00A968DA"/>
    <w:rsid w:val="00A96B83"/>
    <w:rsid w:val="00AA355B"/>
    <w:rsid w:val="00AA42E5"/>
    <w:rsid w:val="00AB24FA"/>
    <w:rsid w:val="00AB5161"/>
    <w:rsid w:val="00AD7B5A"/>
    <w:rsid w:val="00AE229F"/>
    <w:rsid w:val="00AF0618"/>
    <w:rsid w:val="00AF5E20"/>
    <w:rsid w:val="00B002FA"/>
    <w:rsid w:val="00B00327"/>
    <w:rsid w:val="00B024B3"/>
    <w:rsid w:val="00B11DE8"/>
    <w:rsid w:val="00B179ED"/>
    <w:rsid w:val="00B20E18"/>
    <w:rsid w:val="00B331E1"/>
    <w:rsid w:val="00B4532A"/>
    <w:rsid w:val="00B47C66"/>
    <w:rsid w:val="00B572C4"/>
    <w:rsid w:val="00B60858"/>
    <w:rsid w:val="00B60D69"/>
    <w:rsid w:val="00B6234E"/>
    <w:rsid w:val="00B74D4E"/>
    <w:rsid w:val="00B80219"/>
    <w:rsid w:val="00B87184"/>
    <w:rsid w:val="00B91453"/>
    <w:rsid w:val="00BA19A5"/>
    <w:rsid w:val="00BB2907"/>
    <w:rsid w:val="00BB6902"/>
    <w:rsid w:val="00BC078B"/>
    <w:rsid w:val="00BC3A7D"/>
    <w:rsid w:val="00BC67F6"/>
    <w:rsid w:val="00BD2004"/>
    <w:rsid w:val="00BD4B12"/>
    <w:rsid w:val="00BD700D"/>
    <w:rsid w:val="00BE2F92"/>
    <w:rsid w:val="00BE44AC"/>
    <w:rsid w:val="00BF0D5F"/>
    <w:rsid w:val="00BF30FC"/>
    <w:rsid w:val="00BF59B3"/>
    <w:rsid w:val="00BF6F95"/>
    <w:rsid w:val="00C10BCF"/>
    <w:rsid w:val="00C11EB4"/>
    <w:rsid w:val="00C12746"/>
    <w:rsid w:val="00C23C11"/>
    <w:rsid w:val="00C2441E"/>
    <w:rsid w:val="00C25827"/>
    <w:rsid w:val="00C31636"/>
    <w:rsid w:val="00C31BB8"/>
    <w:rsid w:val="00C373EA"/>
    <w:rsid w:val="00C43CA3"/>
    <w:rsid w:val="00C43D9D"/>
    <w:rsid w:val="00C43EA4"/>
    <w:rsid w:val="00C50040"/>
    <w:rsid w:val="00C52DFF"/>
    <w:rsid w:val="00C574E1"/>
    <w:rsid w:val="00C621C1"/>
    <w:rsid w:val="00C62989"/>
    <w:rsid w:val="00C65CBB"/>
    <w:rsid w:val="00C74684"/>
    <w:rsid w:val="00C77FEF"/>
    <w:rsid w:val="00C80F37"/>
    <w:rsid w:val="00C83659"/>
    <w:rsid w:val="00C839C1"/>
    <w:rsid w:val="00C97A7F"/>
    <w:rsid w:val="00CA4421"/>
    <w:rsid w:val="00CA5363"/>
    <w:rsid w:val="00CA7D07"/>
    <w:rsid w:val="00CB24A4"/>
    <w:rsid w:val="00CB5B17"/>
    <w:rsid w:val="00CB6AA0"/>
    <w:rsid w:val="00CC4443"/>
    <w:rsid w:val="00CC5CAF"/>
    <w:rsid w:val="00CE7E1B"/>
    <w:rsid w:val="00D04F25"/>
    <w:rsid w:val="00D06874"/>
    <w:rsid w:val="00D07530"/>
    <w:rsid w:val="00D07FCB"/>
    <w:rsid w:val="00D173F7"/>
    <w:rsid w:val="00D20203"/>
    <w:rsid w:val="00D204E0"/>
    <w:rsid w:val="00D21354"/>
    <w:rsid w:val="00D22400"/>
    <w:rsid w:val="00D23F4A"/>
    <w:rsid w:val="00D264E2"/>
    <w:rsid w:val="00D278BA"/>
    <w:rsid w:val="00D33FE5"/>
    <w:rsid w:val="00D348C0"/>
    <w:rsid w:val="00D3578A"/>
    <w:rsid w:val="00D43A15"/>
    <w:rsid w:val="00D4463C"/>
    <w:rsid w:val="00D46182"/>
    <w:rsid w:val="00D46C7D"/>
    <w:rsid w:val="00D501EE"/>
    <w:rsid w:val="00D517DC"/>
    <w:rsid w:val="00D5360D"/>
    <w:rsid w:val="00D5590D"/>
    <w:rsid w:val="00D618E4"/>
    <w:rsid w:val="00D61DA5"/>
    <w:rsid w:val="00D642A3"/>
    <w:rsid w:val="00D71B8A"/>
    <w:rsid w:val="00D72C08"/>
    <w:rsid w:val="00D75247"/>
    <w:rsid w:val="00D81325"/>
    <w:rsid w:val="00D875ED"/>
    <w:rsid w:val="00D877D0"/>
    <w:rsid w:val="00D90013"/>
    <w:rsid w:val="00D91B9C"/>
    <w:rsid w:val="00D92C1B"/>
    <w:rsid w:val="00D94CC7"/>
    <w:rsid w:val="00D97901"/>
    <w:rsid w:val="00DA1AF4"/>
    <w:rsid w:val="00DB0C60"/>
    <w:rsid w:val="00DC641A"/>
    <w:rsid w:val="00DD21A1"/>
    <w:rsid w:val="00DD68FB"/>
    <w:rsid w:val="00DD6B7D"/>
    <w:rsid w:val="00DD6E14"/>
    <w:rsid w:val="00DE15AC"/>
    <w:rsid w:val="00DF2015"/>
    <w:rsid w:val="00E061EC"/>
    <w:rsid w:val="00E0696B"/>
    <w:rsid w:val="00E10E81"/>
    <w:rsid w:val="00E13E51"/>
    <w:rsid w:val="00E21F56"/>
    <w:rsid w:val="00E3014F"/>
    <w:rsid w:val="00E4286E"/>
    <w:rsid w:val="00E43EAD"/>
    <w:rsid w:val="00E62DCB"/>
    <w:rsid w:val="00E651DD"/>
    <w:rsid w:val="00E66558"/>
    <w:rsid w:val="00E70D81"/>
    <w:rsid w:val="00E726A6"/>
    <w:rsid w:val="00E73418"/>
    <w:rsid w:val="00E8109E"/>
    <w:rsid w:val="00E85C23"/>
    <w:rsid w:val="00E86F05"/>
    <w:rsid w:val="00EA3A2A"/>
    <w:rsid w:val="00EA6B46"/>
    <w:rsid w:val="00EB4556"/>
    <w:rsid w:val="00EB4A11"/>
    <w:rsid w:val="00EB64C8"/>
    <w:rsid w:val="00ED4136"/>
    <w:rsid w:val="00ED5108"/>
    <w:rsid w:val="00ED6AE8"/>
    <w:rsid w:val="00EE291B"/>
    <w:rsid w:val="00EE2CB2"/>
    <w:rsid w:val="00EF485B"/>
    <w:rsid w:val="00EF5A6B"/>
    <w:rsid w:val="00F012CA"/>
    <w:rsid w:val="00F01752"/>
    <w:rsid w:val="00F017D2"/>
    <w:rsid w:val="00F0355A"/>
    <w:rsid w:val="00F05C44"/>
    <w:rsid w:val="00F15753"/>
    <w:rsid w:val="00F21F92"/>
    <w:rsid w:val="00F24A7E"/>
    <w:rsid w:val="00F32ABA"/>
    <w:rsid w:val="00F33DC0"/>
    <w:rsid w:val="00F33F28"/>
    <w:rsid w:val="00F35A40"/>
    <w:rsid w:val="00F35FDE"/>
    <w:rsid w:val="00F40DE1"/>
    <w:rsid w:val="00F4142A"/>
    <w:rsid w:val="00F54FCB"/>
    <w:rsid w:val="00F62587"/>
    <w:rsid w:val="00F631A6"/>
    <w:rsid w:val="00F63E9E"/>
    <w:rsid w:val="00F63FEA"/>
    <w:rsid w:val="00F66AA7"/>
    <w:rsid w:val="00F75603"/>
    <w:rsid w:val="00F76843"/>
    <w:rsid w:val="00F776E1"/>
    <w:rsid w:val="00F77E8D"/>
    <w:rsid w:val="00F925EB"/>
    <w:rsid w:val="00F97033"/>
    <w:rsid w:val="00FA6DD0"/>
    <w:rsid w:val="00FC28DF"/>
    <w:rsid w:val="00FD1780"/>
    <w:rsid w:val="00FD2297"/>
    <w:rsid w:val="00FD406D"/>
    <w:rsid w:val="00FD6AC6"/>
    <w:rsid w:val="00FE3136"/>
    <w:rsid w:val="00FE50A3"/>
    <w:rsid w:val="00FE5204"/>
    <w:rsid w:val="00FE604C"/>
    <w:rsid w:val="00FF2000"/>
    <w:rsid w:val="00FF369D"/>
    <w:rsid w:val="00FF6CA3"/>
    <w:rsid w:val="00FF6FB0"/>
    <w:rsid w:val="00FF79A8"/>
    <w:rsid w:val="01D22976"/>
    <w:rsid w:val="0201C36F"/>
    <w:rsid w:val="03C4B6DC"/>
    <w:rsid w:val="03CF9B57"/>
    <w:rsid w:val="044603A6"/>
    <w:rsid w:val="04B52CC8"/>
    <w:rsid w:val="04C73CD2"/>
    <w:rsid w:val="05A8DE48"/>
    <w:rsid w:val="05B6D577"/>
    <w:rsid w:val="05C8CD08"/>
    <w:rsid w:val="06103D22"/>
    <w:rsid w:val="069AA0E3"/>
    <w:rsid w:val="07FFD3D3"/>
    <w:rsid w:val="0B240EAF"/>
    <w:rsid w:val="0C65306D"/>
    <w:rsid w:val="0CFA45A9"/>
    <w:rsid w:val="0DC23033"/>
    <w:rsid w:val="0F89F961"/>
    <w:rsid w:val="12C24196"/>
    <w:rsid w:val="13173609"/>
    <w:rsid w:val="14C848D1"/>
    <w:rsid w:val="14DCFA37"/>
    <w:rsid w:val="150994FD"/>
    <w:rsid w:val="152DEFAB"/>
    <w:rsid w:val="15511BA4"/>
    <w:rsid w:val="157E1E99"/>
    <w:rsid w:val="164C0BE7"/>
    <w:rsid w:val="167FD904"/>
    <w:rsid w:val="170CEB1E"/>
    <w:rsid w:val="18074FB7"/>
    <w:rsid w:val="1A172959"/>
    <w:rsid w:val="1BC47B8D"/>
    <w:rsid w:val="1C0EC3CA"/>
    <w:rsid w:val="1C507D8B"/>
    <w:rsid w:val="1C56F097"/>
    <w:rsid w:val="1CBF4D92"/>
    <w:rsid w:val="1DFC0B5D"/>
    <w:rsid w:val="1E3CE140"/>
    <w:rsid w:val="1E5C2D22"/>
    <w:rsid w:val="1E8048A7"/>
    <w:rsid w:val="1E8048A7"/>
    <w:rsid w:val="1E8EFAB1"/>
    <w:rsid w:val="1FEA53B5"/>
    <w:rsid w:val="231D2936"/>
    <w:rsid w:val="23910380"/>
    <w:rsid w:val="24899838"/>
    <w:rsid w:val="2497129E"/>
    <w:rsid w:val="261DE04C"/>
    <w:rsid w:val="26902E55"/>
    <w:rsid w:val="27BDA781"/>
    <w:rsid w:val="281F1541"/>
    <w:rsid w:val="2860AB8E"/>
    <w:rsid w:val="296B0EEB"/>
    <w:rsid w:val="2AF543EE"/>
    <w:rsid w:val="2E1A25A4"/>
    <w:rsid w:val="2E1CBF01"/>
    <w:rsid w:val="2E65FB2D"/>
    <w:rsid w:val="2EDFB99F"/>
    <w:rsid w:val="2FFB967E"/>
    <w:rsid w:val="312F5CC6"/>
    <w:rsid w:val="31CC4DD9"/>
    <w:rsid w:val="3298D3F0"/>
    <w:rsid w:val="32E3F9F9"/>
    <w:rsid w:val="33F84D8C"/>
    <w:rsid w:val="343C2CDD"/>
    <w:rsid w:val="34488F50"/>
    <w:rsid w:val="34D3F073"/>
    <w:rsid w:val="368C8CF1"/>
    <w:rsid w:val="37C30AC6"/>
    <w:rsid w:val="37CB40C6"/>
    <w:rsid w:val="380BAE89"/>
    <w:rsid w:val="381FE276"/>
    <w:rsid w:val="3838FDFD"/>
    <w:rsid w:val="3956C4C8"/>
    <w:rsid w:val="3957D531"/>
    <w:rsid w:val="39F85E8E"/>
    <w:rsid w:val="3A3F1ACF"/>
    <w:rsid w:val="3B2AA6E2"/>
    <w:rsid w:val="3BE13FA2"/>
    <w:rsid w:val="3C223351"/>
    <w:rsid w:val="3C5A6419"/>
    <w:rsid w:val="3C634253"/>
    <w:rsid w:val="3D46E5B9"/>
    <w:rsid w:val="3DAE4967"/>
    <w:rsid w:val="3DBEF450"/>
    <w:rsid w:val="3DD64153"/>
    <w:rsid w:val="3E8EDA01"/>
    <w:rsid w:val="3EA4202B"/>
    <w:rsid w:val="3EB3DB7D"/>
    <w:rsid w:val="407F390E"/>
    <w:rsid w:val="414A2D1C"/>
    <w:rsid w:val="418407A1"/>
    <w:rsid w:val="4231997E"/>
    <w:rsid w:val="42860667"/>
    <w:rsid w:val="454BF051"/>
    <w:rsid w:val="4649095F"/>
    <w:rsid w:val="47236326"/>
    <w:rsid w:val="490B5B8D"/>
    <w:rsid w:val="491E3A64"/>
    <w:rsid w:val="4A9C6F72"/>
    <w:rsid w:val="4BF69EA0"/>
    <w:rsid w:val="4C0EAD78"/>
    <w:rsid w:val="4C3A5F72"/>
    <w:rsid w:val="4C9DEC80"/>
    <w:rsid w:val="4D85DF44"/>
    <w:rsid w:val="4EFD6F8F"/>
    <w:rsid w:val="4F530659"/>
    <w:rsid w:val="50421899"/>
    <w:rsid w:val="516DF37E"/>
    <w:rsid w:val="52C30E70"/>
    <w:rsid w:val="52DE74B7"/>
    <w:rsid w:val="55188669"/>
    <w:rsid w:val="56041F5F"/>
    <w:rsid w:val="5726C435"/>
    <w:rsid w:val="57D818AC"/>
    <w:rsid w:val="58F6E25A"/>
    <w:rsid w:val="5916A2D7"/>
    <w:rsid w:val="5B33176D"/>
    <w:rsid w:val="5B657E1E"/>
    <w:rsid w:val="5BC6079B"/>
    <w:rsid w:val="5BE6FDE0"/>
    <w:rsid w:val="5C1B3E0C"/>
    <w:rsid w:val="5C40C457"/>
    <w:rsid w:val="5C4CC634"/>
    <w:rsid w:val="5CC73694"/>
    <w:rsid w:val="5DFE393E"/>
    <w:rsid w:val="5E28FB50"/>
    <w:rsid w:val="5EBF3590"/>
    <w:rsid w:val="5EED123F"/>
    <w:rsid w:val="5F3A7B6B"/>
    <w:rsid w:val="5F514CB6"/>
    <w:rsid w:val="60EF062D"/>
    <w:rsid w:val="612BBD96"/>
    <w:rsid w:val="617B4808"/>
    <w:rsid w:val="625D1A15"/>
    <w:rsid w:val="634D0894"/>
    <w:rsid w:val="63BBFE9A"/>
    <w:rsid w:val="64E0854A"/>
    <w:rsid w:val="6578A460"/>
    <w:rsid w:val="670DF5B3"/>
    <w:rsid w:val="69333E4F"/>
    <w:rsid w:val="6948C1C2"/>
    <w:rsid w:val="696BFF41"/>
    <w:rsid w:val="6A56FF12"/>
    <w:rsid w:val="6AF322A3"/>
    <w:rsid w:val="6B456231"/>
    <w:rsid w:val="6B677359"/>
    <w:rsid w:val="6BB9703E"/>
    <w:rsid w:val="6D28B1AF"/>
    <w:rsid w:val="6D616F43"/>
    <w:rsid w:val="6E4C0020"/>
    <w:rsid w:val="6E6CEAC8"/>
    <w:rsid w:val="6EB73EE5"/>
    <w:rsid w:val="7024A566"/>
    <w:rsid w:val="7040A953"/>
    <w:rsid w:val="709C33EC"/>
    <w:rsid w:val="7139C24B"/>
    <w:rsid w:val="744197BA"/>
    <w:rsid w:val="770A270A"/>
    <w:rsid w:val="772AD31A"/>
    <w:rsid w:val="77699CEF"/>
    <w:rsid w:val="77C9ED89"/>
    <w:rsid w:val="783714EC"/>
    <w:rsid w:val="7858BB40"/>
    <w:rsid w:val="7B723DC3"/>
    <w:rsid w:val="7E961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1" w:customStyle="1">
    <w:name w:val="WW_OutlineListStyle_1"/>
    <w:basedOn w:val="NoList"/>
    <w:pPr>
      <w:numPr>
        <w:numId w:val="1"/>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styleId="TitleText" w:customStyle="1">
    <w:name w:val="TitleText"/>
    <w:basedOn w:val="Normal"/>
    <w:pPr>
      <w:spacing w:before="3600" w:line="240" w:lineRule="auto"/>
    </w:pPr>
    <w:rPr>
      <w:rFonts w:cs="Arial"/>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rFonts w:cs="Arial"/>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character" w:styleId="Heading5Char" w:customStyle="1">
    <w:name w:val="Heading 5 Char"/>
    <w:rPr>
      <w:rFonts w:ascii="Calibri" w:hAnsi="Calibri"/>
      <w:b/>
      <w:bCs/>
      <w:i/>
      <w:iCs/>
      <w:color w:val="0D0D0D"/>
      <w:sz w:val="26"/>
      <w:szCs w:val="26"/>
    </w:rPr>
  </w:style>
  <w:style w:type="character" w:styleId="Heading6Char" w:customStyle="1">
    <w:name w:val="Heading 6 Char"/>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styleId="CommentTextChar" w:customStyle="1">
    <w:name w:val="Comment Text Char"/>
    <w:basedOn w:val="DefaultParagraphFont"/>
    <w:uiPriority w:val="99"/>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3"/>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styleId="DfESOutNumbered" w:customStyle="1">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szCs w:val="24"/>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rPr>
      <w:i/>
      <w:sz w:val="24"/>
      <w:lang w:eastAsia="en-US"/>
    </w:rPr>
  </w:style>
  <w:style w:type="paragraph" w:styleId="DfESBullets" w:customStyle="1">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styleId="WWOutlineListStyle" w:customStyle="1">
    <w:name w:val="WW_OutlineListStyle"/>
    <w:basedOn w:val="NoList"/>
    <w:pPr>
      <w:numPr>
        <w:numId w:val="2"/>
      </w:numPr>
    </w:pPr>
  </w:style>
  <w:style w:type="numbering" w:styleId="LFO3" w:customStyle="1">
    <w:name w:val="LFO3"/>
    <w:basedOn w:val="NoList"/>
    <w:pPr>
      <w:numPr>
        <w:numId w:val="3"/>
      </w:numPr>
    </w:pPr>
  </w:style>
  <w:style w:type="numbering" w:styleId="LFO4" w:customStyle="1">
    <w:name w:val="LFO4"/>
    <w:basedOn w:val="NoList"/>
    <w:pPr>
      <w:numPr>
        <w:numId w:val="4"/>
      </w:numPr>
    </w:pPr>
  </w:style>
  <w:style w:type="numbering" w:styleId="LFO6" w:customStyle="1">
    <w:name w:val="LFO6"/>
    <w:basedOn w:val="NoList"/>
    <w:pPr>
      <w:numPr>
        <w:numId w:val="5"/>
      </w:numPr>
    </w:pPr>
  </w:style>
  <w:style w:type="numbering" w:styleId="LFO9" w:customStyle="1">
    <w:name w:val="LFO9"/>
    <w:basedOn w:val="NoList"/>
    <w:pPr>
      <w:numPr>
        <w:numId w:val="6"/>
      </w:numPr>
    </w:pPr>
  </w:style>
  <w:style w:type="numbering" w:styleId="LFO10" w:customStyle="1">
    <w:name w:val="LFO10"/>
    <w:basedOn w:val="NoList"/>
    <w:pPr>
      <w:numPr>
        <w:numId w:val="7"/>
      </w:numPr>
    </w:pPr>
  </w:style>
  <w:style w:type="numbering" w:styleId="LFO25" w:customStyle="1">
    <w:name w:val="LFO25"/>
    <w:basedOn w:val="NoList"/>
    <w:pPr>
      <w:numPr>
        <w:numId w:val="8"/>
      </w:numPr>
    </w:pPr>
  </w:style>
  <w:style w:type="numbering" w:styleId="LFO28" w:customStyle="1">
    <w:name w:val="LFO28"/>
    <w:basedOn w:val="NoList"/>
    <w:pPr>
      <w:numPr>
        <w:numId w:val="9"/>
      </w:numPr>
    </w:pPr>
  </w:style>
  <w:style w:type="numbering" w:styleId="LFO30" w:customStyle="1">
    <w:name w:val="LFO30"/>
    <w:basedOn w:val="NoList"/>
    <w:pPr>
      <w:numPr>
        <w:numId w:val="10"/>
      </w:numPr>
    </w:pPr>
  </w:style>
  <w:style w:type="numbering" w:styleId="LFO34" w:customStyle="1">
    <w:name w:val="LFO34"/>
    <w:basedOn w:val="NoList"/>
    <w:pPr>
      <w:numPr>
        <w:numId w:val="11"/>
      </w:numPr>
    </w:pPr>
  </w:style>
  <w:style w:type="numbering" w:styleId="LFO36" w:customStyle="1">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character" w:styleId="ui-provider" w:customStyle="1">
    <w:name w:val="ui-provider"/>
    <w:basedOn w:val="DefaultParagraphFont"/>
    <w:rsid w:val="00287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footer" Target="footer1.xm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webSettings" Target="webSettings.xml" Id="rId4"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6B15EDB09F64EA29B838685C8A5A4" ma:contentTypeVersion="16" ma:contentTypeDescription="Create a new document." ma:contentTypeScope="" ma:versionID="bb604d1d8f72bafe5100cf56c4d951b5">
  <xsd:schema xmlns:xsd="http://www.w3.org/2001/XMLSchema" xmlns:xs="http://www.w3.org/2001/XMLSchema" xmlns:p="http://schemas.microsoft.com/office/2006/metadata/properties" xmlns:ns2="3eeee384-8747-48fd-859f-9147cd7a007a" xmlns:ns3="df68028e-1f89-4673-8ea9-4cbde8692c98" targetNamespace="http://schemas.microsoft.com/office/2006/metadata/properties" ma:root="true" ma:fieldsID="3d6b9c96eb8a4a19c85f9d3220d3555f" ns2:_="" ns3:_="">
    <xsd:import namespace="3eeee384-8747-48fd-859f-9147cd7a007a"/>
    <xsd:import namespace="df68028e-1f89-4673-8ea9-4cbde8692c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ee384-8747-48fd-859f-9147cd7a0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2066c80-7d0e-4cd6-b154-bbd5c2d91f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8028e-1f89-4673-8ea9-4cbde8692c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db4c507-5871-48cd-926e-fe797143470a}" ma:internalName="TaxCatchAll" ma:showField="CatchAllData" ma:web="df68028e-1f89-4673-8ea9-4cbde8692c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f68028e-1f89-4673-8ea9-4cbde8692c98">
      <UserInfo>
        <DisplayName/>
        <AccountId xsi:nil="true"/>
        <AccountType/>
      </UserInfo>
    </SharedWithUsers>
    <lcf76f155ced4ddcb4097134ff3c332f xmlns="3eeee384-8747-48fd-859f-9147cd7a007a">
      <Terms xmlns="http://schemas.microsoft.com/office/infopath/2007/PartnerControls"/>
    </lcf76f155ced4ddcb4097134ff3c332f>
    <TaxCatchAll xmlns="df68028e-1f89-4673-8ea9-4cbde8692c98" xsi:nil="true"/>
  </documentManagement>
</p:properties>
</file>

<file path=customXml/itemProps1.xml><?xml version="1.0" encoding="utf-8"?>
<ds:datastoreItem xmlns:ds="http://schemas.openxmlformats.org/officeDocument/2006/customXml" ds:itemID="{32FE6568-B90E-4468-8A06-3AA43DF7C2D3}"/>
</file>

<file path=customXml/itemProps2.xml><?xml version="1.0" encoding="utf-8"?>
<ds:datastoreItem xmlns:ds="http://schemas.openxmlformats.org/officeDocument/2006/customXml" ds:itemID="{AC450E38-99F2-4033-8DA3-8C195910FD39}"/>
</file>

<file path=customXml/itemProps3.xml><?xml version="1.0" encoding="utf-8"?>
<ds:datastoreItem xmlns:ds="http://schemas.openxmlformats.org/officeDocument/2006/customXml" ds:itemID="{B87633B6-6401-4DB8-8ACE-20C61EEDC2F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for Education</dc:creator>
  <cp:keywords/>
  <dc:description/>
  <cp:lastModifiedBy>Rachel (Little Explorers)</cp:lastModifiedBy>
  <cp:revision>6</cp:revision>
  <cp:lastPrinted>2014-09-18T05:26:00Z</cp:lastPrinted>
  <dcterms:created xsi:type="dcterms:W3CDTF">2024-12-16T13:54:00Z</dcterms:created>
  <dcterms:modified xsi:type="dcterms:W3CDTF">2025-02-06T12:00:41Z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0x01010069B6B15EDB09F64EA29B838685C8A5A4</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_ExtendedDescription">
    <vt:lpwstr/>
  </property>
  <property fmtid="{D5CDD505-2E9C-101B-9397-08002B2CF9AE}" pid="18" name="_activity">
    <vt:lpwstr>{"FileActivityType":"9","FileActivityTimeStamp":"2025-02-04T13:15:14.020Z","FileActivityUsersOnPage":[{"DisplayName":"Rachel (Little Explorers)","Id":"rachel@littleexplorers.co.uk"},{"DisplayName":"Emily Glynn ( Little Explorers)","Id":"emily@littleexplorers.co.uk"}],"FileActivityNavigationId":null}</vt:lpwstr>
  </property>
  <property fmtid="{D5CDD505-2E9C-101B-9397-08002B2CF9AE}" pid="19" name="TriggerFlowInfo">
    <vt:lpwstr/>
  </property>
</Properties>
</file>